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gridCol w:w="2830"/>
        <w:gridCol w:w="2829"/>
        <w:gridCol w:w="2830"/>
        <w:gridCol w:w="2830"/>
      </w:tblGrid>
      <w:tr w:rsidR="008C06E1" w:rsidRPr="00E278F4">
        <w:tc>
          <w:tcPr>
            <w:tcW w:w="14148" w:type="dxa"/>
            <w:gridSpan w:val="5"/>
          </w:tcPr>
          <w:p w:rsidR="008C06E1" w:rsidRPr="00E278F4" w:rsidRDefault="008C06E1" w:rsidP="00E278F4">
            <w:pPr>
              <w:spacing w:before="120" w:after="120"/>
              <w:jc w:val="center"/>
              <w:rPr>
                <w:rFonts w:asciiTheme="majorHAnsi" w:hAnsiTheme="majorHAnsi"/>
                <w:b/>
              </w:rPr>
            </w:pPr>
            <w:r w:rsidRPr="00E278F4">
              <w:rPr>
                <w:rFonts w:asciiTheme="majorHAnsi" w:hAnsiTheme="majorHAnsi"/>
                <w:b/>
                <w:sz w:val="32"/>
                <w:szCs w:val="32"/>
              </w:rPr>
              <w:t>METHODS OF SCIENTIFIC INVESTIGATION</w:t>
            </w:r>
            <w:r w:rsidR="00893F1A" w:rsidRPr="00E278F4">
              <w:rPr>
                <w:rFonts w:asciiTheme="majorHAnsi" w:hAnsiTheme="majorHAnsi"/>
                <w:b/>
                <w:sz w:val="32"/>
                <w:szCs w:val="32"/>
              </w:rPr>
              <w:t>&amp; RESEARC</w:t>
            </w:r>
            <w:r w:rsidR="009F026E" w:rsidRPr="00E278F4">
              <w:rPr>
                <w:rFonts w:asciiTheme="majorHAnsi" w:hAnsiTheme="majorHAnsi"/>
                <w:b/>
                <w:sz w:val="32"/>
                <w:szCs w:val="32"/>
              </w:rPr>
              <w:t>H</w:t>
            </w:r>
            <w:r w:rsidRPr="00E278F4">
              <w:rPr>
                <w:rFonts w:asciiTheme="majorHAnsi" w:hAnsiTheme="majorHAnsi"/>
                <w:sz w:val="32"/>
                <w:szCs w:val="32"/>
              </w:rPr>
              <w:t xml:space="preserve">   Grade 12 Foundation</w:t>
            </w:r>
          </w:p>
        </w:tc>
      </w:tr>
      <w:tr w:rsidR="008C06E1">
        <w:trPr>
          <w:trHeight w:val="570"/>
        </w:trPr>
        <w:tc>
          <w:tcPr>
            <w:tcW w:w="14148" w:type="dxa"/>
            <w:gridSpan w:val="5"/>
          </w:tcPr>
          <w:p w:rsidR="008C06E1" w:rsidRPr="00296EC4" w:rsidRDefault="008C06E1" w:rsidP="00A267B7">
            <w:pPr>
              <w:spacing w:before="120" w:after="120"/>
              <w:jc w:val="center"/>
              <w:rPr>
                <w:rFonts w:asciiTheme="majorHAnsi" w:hAnsiTheme="majorHAnsi"/>
                <w:b/>
                <w:sz w:val="28"/>
                <w:szCs w:val="32"/>
              </w:rPr>
            </w:pPr>
            <w:r w:rsidRPr="00296EC4">
              <w:rPr>
                <w:rFonts w:asciiTheme="majorHAnsi" w:hAnsiTheme="majorHAnsi"/>
                <w:b/>
                <w:sz w:val="28"/>
                <w:szCs w:val="32"/>
              </w:rPr>
              <w:t>Planning</w:t>
            </w:r>
          </w:p>
        </w:tc>
      </w:tr>
      <w:tr w:rsidR="008C06E1" w:rsidRPr="00E278F4">
        <w:tc>
          <w:tcPr>
            <w:tcW w:w="2829" w:type="dxa"/>
            <w:tcBorders>
              <w:bottom w:val="single" w:sz="4" w:space="0" w:color="auto"/>
            </w:tcBorders>
            <w:shd w:val="clear" w:color="auto" w:fill="E0E0E0"/>
          </w:tcPr>
          <w:p w:rsidR="008C06E1" w:rsidRPr="00E278F4" w:rsidRDefault="008C06E1" w:rsidP="00EC78CB">
            <w:pPr>
              <w:spacing w:before="120" w:after="120"/>
              <w:jc w:val="center"/>
              <w:rPr>
                <w:rFonts w:asciiTheme="majorHAnsi" w:hAnsiTheme="majorHAnsi"/>
                <w:b/>
                <w:sz w:val="22"/>
                <w:szCs w:val="28"/>
              </w:rPr>
            </w:pPr>
            <w:r w:rsidRPr="00E278F4">
              <w:rPr>
                <w:rFonts w:asciiTheme="majorHAnsi" w:hAnsiTheme="majorHAnsi"/>
                <w:b/>
                <w:sz w:val="22"/>
                <w:szCs w:val="28"/>
              </w:rPr>
              <w:t xml:space="preserve">Standards </w:t>
            </w:r>
            <w:r w:rsidR="005F2AAD">
              <w:rPr>
                <w:rFonts w:asciiTheme="majorHAnsi" w:hAnsiTheme="majorHAnsi"/>
                <w:b/>
                <w:sz w:val="22"/>
                <w:szCs w:val="28"/>
              </w:rPr>
              <w:t xml:space="preserve">and Aspects </w:t>
            </w:r>
            <w:r w:rsidRPr="00E278F4">
              <w:rPr>
                <w:rFonts w:asciiTheme="majorHAnsi" w:hAnsiTheme="majorHAnsi"/>
                <w:b/>
                <w:sz w:val="22"/>
                <w:szCs w:val="28"/>
              </w:rPr>
              <w:t>Assessed</w:t>
            </w:r>
          </w:p>
        </w:tc>
        <w:tc>
          <w:tcPr>
            <w:tcW w:w="2830" w:type="dxa"/>
            <w:shd w:val="clear" w:color="auto" w:fill="E0E0E0"/>
          </w:tcPr>
          <w:p w:rsidR="008C06E1" w:rsidRPr="00E278F4" w:rsidRDefault="008C06E1" w:rsidP="00EC78CB">
            <w:pPr>
              <w:spacing w:before="120" w:after="120"/>
              <w:jc w:val="center"/>
              <w:rPr>
                <w:rFonts w:asciiTheme="majorHAnsi" w:hAnsiTheme="majorHAnsi"/>
                <w:b/>
                <w:sz w:val="22"/>
              </w:rPr>
            </w:pPr>
            <w:r w:rsidRPr="00E278F4">
              <w:rPr>
                <w:rFonts w:asciiTheme="majorHAnsi" w:hAnsiTheme="majorHAnsi"/>
                <w:b/>
                <w:sz w:val="22"/>
              </w:rPr>
              <w:t>Exceeds the Standard</w:t>
            </w:r>
          </w:p>
        </w:tc>
        <w:tc>
          <w:tcPr>
            <w:tcW w:w="2829" w:type="dxa"/>
            <w:shd w:val="clear" w:color="auto" w:fill="E0E0E0"/>
          </w:tcPr>
          <w:p w:rsidR="008C06E1" w:rsidRPr="00E278F4" w:rsidRDefault="008C06E1" w:rsidP="00EC78CB">
            <w:pPr>
              <w:spacing w:before="120" w:after="120"/>
              <w:jc w:val="center"/>
              <w:rPr>
                <w:rFonts w:asciiTheme="majorHAnsi" w:hAnsiTheme="majorHAnsi"/>
                <w:b/>
                <w:sz w:val="22"/>
              </w:rPr>
            </w:pPr>
            <w:r w:rsidRPr="00E278F4">
              <w:rPr>
                <w:rFonts w:asciiTheme="majorHAnsi" w:hAnsiTheme="majorHAnsi"/>
                <w:b/>
                <w:sz w:val="22"/>
              </w:rPr>
              <w:t>Meets the Standard</w:t>
            </w:r>
          </w:p>
        </w:tc>
        <w:tc>
          <w:tcPr>
            <w:tcW w:w="2830" w:type="dxa"/>
            <w:shd w:val="clear" w:color="auto" w:fill="E0E0E0"/>
          </w:tcPr>
          <w:p w:rsidR="008C06E1" w:rsidRPr="00E278F4" w:rsidRDefault="008C06E1" w:rsidP="00EC78CB">
            <w:pPr>
              <w:spacing w:before="120" w:after="120"/>
              <w:jc w:val="center"/>
              <w:rPr>
                <w:rFonts w:asciiTheme="majorHAnsi" w:hAnsiTheme="majorHAnsi"/>
                <w:b/>
                <w:sz w:val="22"/>
              </w:rPr>
            </w:pPr>
            <w:r w:rsidRPr="00E278F4">
              <w:rPr>
                <w:rFonts w:asciiTheme="majorHAnsi" w:hAnsiTheme="majorHAnsi"/>
                <w:b/>
                <w:sz w:val="22"/>
              </w:rPr>
              <w:t>Approaching the Standard</w:t>
            </w:r>
          </w:p>
        </w:tc>
        <w:tc>
          <w:tcPr>
            <w:tcW w:w="2830" w:type="dxa"/>
            <w:shd w:val="clear" w:color="auto" w:fill="E0E0E0"/>
          </w:tcPr>
          <w:p w:rsidR="008C06E1" w:rsidRPr="00E278F4" w:rsidRDefault="008C06E1" w:rsidP="00EC78CB">
            <w:pPr>
              <w:spacing w:before="120" w:after="120"/>
              <w:jc w:val="center"/>
              <w:rPr>
                <w:rFonts w:asciiTheme="majorHAnsi" w:hAnsiTheme="majorHAnsi"/>
                <w:b/>
                <w:sz w:val="22"/>
              </w:rPr>
            </w:pPr>
            <w:r w:rsidRPr="00E278F4">
              <w:rPr>
                <w:rFonts w:asciiTheme="majorHAnsi" w:hAnsiTheme="majorHAnsi"/>
                <w:b/>
                <w:sz w:val="22"/>
              </w:rPr>
              <w:t>Below the Standard</w:t>
            </w:r>
          </w:p>
        </w:tc>
      </w:tr>
      <w:tr w:rsidR="00733CE9" w:rsidRPr="00E278F4">
        <w:tc>
          <w:tcPr>
            <w:tcW w:w="14148" w:type="dxa"/>
            <w:gridSpan w:val="5"/>
            <w:tcBorders>
              <w:bottom w:val="single" w:sz="4" w:space="0" w:color="auto"/>
            </w:tcBorders>
            <w:shd w:val="clear" w:color="auto" w:fill="E6E6E6"/>
          </w:tcPr>
          <w:p w:rsidR="00733CE9" w:rsidRPr="00E278F4" w:rsidRDefault="00733CE9" w:rsidP="00090865">
            <w:pPr>
              <w:pStyle w:val="TLtablelist"/>
              <w:numPr>
                <w:ilvl w:val="1"/>
                <w:numId w:val="11"/>
              </w:numPr>
              <w:tabs>
                <w:tab w:val="clear" w:pos="360"/>
              </w:tabs>
              <w:spacing w:before="60" w:after="60"/>
              <w:ind w:left="426" w:hanging="426"/>
              <w:rPr>
                <w:b/>
                <w:sz w:val="18"/>
              </w:rPr>
            </w:pPr>
            <w:r w:rsidRPr="00E278F4">
              <w:rPr>
                <w:b/>
                <w:sz w:val="18"/>
              </w:rPr>
              <w:t>Identification of a focused</w:t>
            </w:r>
            <w:r w:rsidR="00296EC4">
              <w:rPr>
                <w:rStyle w:val="FootnoteReference"/>
                <w:b/>
                <w:sz w:val="18"/>
              </w:rPr>
              <w:footnoteReference w:id="2"/>
            </w:r>
            <w:r w:rsidRPr="00E278F4">
              <w:rPr>
                <w:b/>
                <w:sz w:val="18"/>
              </w:rPr>
              <w:t>research question</w:t>
            </w:r>
          </w:p>
        </w:tc>
      </w:tr>
      <w:tr w:rsidR="00D21D85">
        <w:trPr>
          <w:trHeight w:val="57"/>
        </w:trPr>
        <w:tc>
          <w:tcPr>
            <w:tcW w:w="2829" w:type="dxa"/>
            <w:tcBorders>
              <w:bottom w:val="single" w:sz="4" w:space="0" w:color="auto"/>
            </w:tcBorders>
            <w:shd w:val="clear" w:color="auto" w:fill="E6E6E6"/>
          </w:tcPr>
          <w:p w:rsidR="00D21D85" w:rsidRPr="00456BD7" w:rsidRDefault="00D21D85" w:rsidP="008C06E1">
            <w:pPr>
              <w:pStyle w:val="TLtablelist"/>
              <w:ind w:left="0" w:firstLine="0"/>
              <w:rPr>
                <w:b/>
              </w:rPr>
            </w:pPr>
          </w:p>
          <w:p w:rsidR="00D21D85" w:rsidRDefault="00D21D85" w:rsidP="00E278F4">
            <w:pPr>
              <w:pStyle w:val="TLtablelist"/>
              <w:ind w:left="360" w:firstLine="0"/>
            </w:pPr>
          </w:p>
        </w:tc>
        <w:tc>
          <w:tcPr>
            <w:tcW w:w="2830" w:type="dxa"/>
            <w:tcBorders>
              <w:bottom w:val="single" w:sz="4" w:space="0" w:color="auto"/>
            </w:tcBorders>
            <w:shd w:val="clear" w:color="auto" w:fill="auto"/>
          </w:tcPr>
          <w:p w:rsidR="00D21D85" w:rsidRPr="00D21D85" w:rsidRDefault="002B0FF3" w:rsidP="00E278F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Student can formulate a focus</w:t>
            </w:r>
            <w:r w:rsidR="00D21D85" w:rsidRPr="00456BD7">
              <w:rPr>
                <w:rFonts w:ascii="Arial" w:eastAsia="Times" w:hAnsi="Arial"/>
                <w:spacing w:val="-2"/>
                <w:kern w:val="28"/>
                <w:sz w:val="16"/>
                <w:szCs w:val="20"/>
                <w:lang w:val="en-GB"/>
              </w:rPr>
              <w:t>ed</w:t>
            </w:r>
            <w:r w:rsidR="006C3BC5">
              <w:rPr>
                <w:rFonts w:ascii="Arial" w:eastAsia="Times" w:hAnsi="Arial"/>
                <w:spacing w:val="-2"/>
                <w:kern w:val="28"/>
                <w:sz w:val="16"/>
                <w:szCs w:val="20"/>
                <w:lang w:val="en-GB"/>
              </w:rPr>
              <w:t xml:space="preserve"> research question </w:t>
            </w:r>
            <w:r w:rsidR="00D21D85" w:rsidRPr="00456BD7">
              <w:rPr>
                <w:rFonts w:ascii="Arial" w:eastAsia="Times" w:hAnsi="Arial"/>
                <w:spacing w:val="-2"/>
                <w:kern w:val="28"/>
                <w:sz w:val="16"/>
                <w:szCs w:val="20"/>
                <w:lang w:val="en-GB"/>
              </w:rPr>
              <w:t>and justify their choice</w:t>
            </w:r>
          </w:p>
        </w:tc>
        <w:tc>
          <w:tcPr>
            <w:tcW w:w="2829" w:type="dxa"/>
            <w:tcBorders>
              <w:bottom w:val="single" w:sz="4" w:space="0" w:color="auto"/>
            </w:tcBorders>
            <w:shd w:val="clear" w:color="auto" w:fill="auto"/>
          </w:tcPr>
          <w:p w:rsidR="00D21D85" w:rsidRPr="000F6A92" w:rsidRDefault="002B0FF3" w:rsidP="00E278F4">
            <w:pPr>
              <w:spacing w:before="120"/>
              <w:rPr>
                <w:rFonts w:ascii="Arial" w:eastAsia="Times" w:hAnsi="Arial"/>
                <w:spacing w:val="-2"/>
                <w:kern w:val="28"/>
                <w:sz w:val="16"/>
                <w:szCs w:val="20"/>
                <w:lang w:val="en-GB"/>
              </w:rPr>
            </w:pPr>
            <w:r w:rsidRPr="000F6A92">
              <w:rPr>
                <w:rFonts w:ascii="Arial" w:eastAsia="Times" w:hAnsi="Arial"/>
                <w:spacing w:val="-2"/>
                <w:kern w:val="28"/>
                <w:sz w:val="16"/>
                <w:szCs w:val="20"/>
                <w:lang w:val="en-GB"/>
              </w:rPr>
              <w:t>Student can formulate a focus</w:t>
            </w:r>
            <w:r w:rsidR="00D21D85" w:rsidRPr="000F6A92">
              <w:rPr>
                <w:rFonts w:ascii="Arial" w:eastAsia="Times" w:hAnsi="Arial"/>
                <w:spacing w:val="-2"/>
                <w:kern w:val="28"/>
                <w:sz w:val="16"/>
                <w:szCs w:val="20"/>
                <w:lang w:val="en-GB"/>
              </w:rPr>
              <w:t>ed</w:t>
            </w:r>
            <w:r w:rsidR="006C3BC5" w:rsidRPr="000F6A92">
              <w:rPr>
                <w:rFonts w:ascii="Arial" w:eastAsia="Times" w:hAnsi="Arial"/>
                <w:spacing w:val="-2"/>
                <w:kern w:val="28"/>
                <w:sz w:val="16"/>
                <w:szCs w:val="20"/>
                <w:lang w:val="en-GB"/>
              </w:rPr>
              <w:t xml:space="preserve"> research question</w:t>
            </w:r>
            <w:r w:rsidR="00D21D85" w:rsidRPr="000F6A92">
              <w:rPr>
                <w:rFonts w:ascii="Arial" w:eastAsia="Times" w:hAnsi="Arial"/>
                <w:spacing w:val="-2"/>
                <w:kern w:val="28"/>
                <w:sz w:val="16"/>
                <w:szCs w:val="20"/>
                <w:lang w:val="en-GB"/>
              </w:rPr>
              <w:t>.</w:t>
            </w:r>
          </w:p>
          <w:p w:rsidR="00D21D85" w:rsidRPr="00456BD7" w:rsidRDefault="00D21D85" w:rsidP="00D21D85">
            <w:pPr>
              <w:rPr>
                <w:rFonts w:ascii="Arial" w:eastAsia="Times" w:hAnsi="Arial"/>
                <w:spacing w:val="-2"/>
                <w:kern w:val="28"/>
                <w:sz w:val="16"/>
                <w:szCs w:val="20"/>
                <w:lang w:val="en-GB"/>
              </w:rPr>
            </w:pPr>
          </w:p>
        </w:tc>
        <w:tc>
          <w:tcPr>
            <w:tcW w:w="2830" w:type="dxa"/>
            <w:tcBorders>
              <w:bottom w:val="single" w:sz="4" w:space="0" w:color="auto"/>
            </w:tcBorders>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Student can formulate a research question but requires help to focus the question.</w:t>
            </w:r>
          </w:p>
          <w:p w:rsidR="00D21D85" w:rsidRPr="00456BD7" w:rsidRDefault="00D21D85" w:rsidP="008C06E1">
            <w:pPr>
              <w:rPr>
                <w:rFonts w:ascii="Arial" w:eastAsia="Times" w:hAnsi="Arial"/>
                <w:spacing w:val="-2"/>
                <w:kern w:val="28"/>
                <w:sz w:val="16"/>
                <w:szCs w:val="20"/>
                <w:lang w:val="en-GB"/>
              </w:rPr>
            </w:pPr>
          </w:p>
        </w:tc>
        <w:tc>
          <w:tcPr>
            <w:tcW w:w="2830" w:type="dxa"/>
            <w:tcBorders>
              <w:bottom w:val="single" w:sz="4" w:space="0" w:color="auto"/>
            </w:tcBorders>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Student requires help to formulate a research question.</w:t>
            </w:r>
          </w:p>
          <w:p w:rsidR="00D21D85" w:rsidRPr="00456BD7" w:rsidRDefault="00D21D85" w:rsidP="008C06E1">
            <w:pPr>
              <w:rPr>
                <w:rFonts w:ascii="Arial" w:eastAsia="Times" w:hAnsi="Arial"/>
                <w:spacing w:val="-2"/>
                <w:kern w:val="28"/>
                <w:sz w:val="16"/>
                <w:szCs w:val="20"/>
                <w:lang w:val="en-GB"/>
              </w:rPr>
            </w:pPr>
          </w:p>
          <w:p w:rsidR="00D21D85" w:rsidRPr="00456BD7" w:rsidRDefault="00D21D85" w:rsidP="00D21D85">
            <w:pPr>
              <w:rPr>
                <w:rFonts w:ascii="Arial" w:eastAsia="Times" w:hAnsi="Arial"/>
                <w:spacing w:val="-2"/>
                <w:kern w:val="28"/>
                <w:sz w:val="16"/>
                <w:szCs w:val="20"/>
                <w:lang w:val="en-GB"/>
              </w:rPr>
            </w:pPr>
          </w:p>
        </w:tc>
      </w:tr>
      <w:tr w:rsidR="00126162">
        <w:trPr>
          <w:trHeight w:val="71"/>
        </w:trPr>
        <w:tc>
          <w:tcPr>
            <w:tcW w:w="14148" w:type="dxa"/>
            <w:gridSpan w:val="5"/>
            <w:tcBorders>
              <w:bottom w:val="single" w:sz="4" w:space="0" w:color="auto"/>
            </w:tcBorders>
            <w:shd w:val="clear" w:color="auto" w:fill="E6E6E6"/>
          </w:tcPr>
          <w:p w:rsidR="00126162" w:rsidRPr="00126162" w:rsidRDefault="00090865" w:rsidP="00090865">
            <w:pPr>
              <w:pStyle w:val="TLtablelist"/>
              <w:spacing w:before="60" w:after="60"/>
              <w:ind w:left="426" w:hanging="426"/>
              <w:rPr>
                <w:b/>
                <w:sz w:val="18"/>
              </w:rPr>
            </w:pPr>
            <w:r>
              <w:rPr>
                <w:b/>
                <w:sz w:val="18"/>
              </w:rPr>
              <w:t>1.3</w:t>
            </w:r>
            <w:r>
              <w:rPr>
                <w:b/>
                <w:sz w:val="18"/>
              </w:rPr>
              <w:tab/>
              <w:t>Ide</w:t>
            </w:r>
            <w:r w:rsidR="00126162" w:rsidRPr="00126162">
              <w:rPr>
                <w:b/>
                <w:sz w:val="18"/>
              </w:rPr>
              <w:t>ntifying and controlling variables</w:t>
            </w:r>
          </w:p>
        </w:tc>
      </w:tr>
      <w:tr w:rsidR="00A267B7">
        <w:tc>
          <w:tcPr>
            <w:tcW w:w="2829" w:type="dxa"/>
            <w:tcBorders>
              <w:top w:val="single" w:sz="4" w:space="0" w:color="auto"/>
              <w:bottom w:val="nil"/>
            </w:tcBorders>
            <w:shd w:val="clear" w:color="auto" w:fill="E6E6E6"/>
          </w:tcPr>
          <w:p w:rsidR="00A267B7" w:rsidRPr="00456BD7" w:rsidRDefault="00A267B7" w:rsidP="00A267B7">
            <w:pPr>
              <w:pStyle w:val="TLtablelist"/>
              <w:numPr>
                <w:ilvl w:val="0"/>
                <w:numId w:val="12"/>
              </w:numPr>
              <w:tabs>
                <w:tab w:val="left" w:pos="360"/>
              </w:tabs>
              <w:rPr>
                <w:b/>
              </w:rPr>
            </w:pPr>
            <w:r w:rsidRPr="00456BD7">
              <w:rPr>
                <w:b/>
              </w:rPr>
              <w:t>identifying</w:t>
            </w:r>
          </w:p>
          <w:p w:rsidR="00A267B7" w:rsidRPr="00456BD7" w:rsidRDefault="00A267B7" w:rsidP="00A267B7">
            <w:pPr>
              <w:pStyle w:val="TLtablelist"/>
              <w:ind w:left="360" w:firstLine="0"/>
              <w:rPr>
                <w:b/>
              </w:rPr>
            </w:pPr>
          </w:p>
        </w:tc>
        <w:tc>
          <w:tcPr>
            <w:tcW w:w="2830" w:type="dxa"/>
            <w:tcBorders>
              <w:top w:val="single" w:sz="4" w:space="0" w:color="auto"/>
              <w:bottom w:val="nil"/>
            </w:tcBorders>
            <w:shd w:val="clear" w:color="auto" w:fill="auto"/>
          </w:tcPr>
          <w:p w:rsidR="00A267B7" w:rsidRPr="000F6A92" w:rsidRDefault="00A267B7" w:rsidP="00E278F4">
            <w:pPr>
              <w:spacing w:before="120"/>
              <w:rPr>
                <w:rFonts w:ascii="Arial" w:eastAsia="Times" w:hAnsi="Arial"/>
                <w:spacing w:val="-2"/>
                <w:kern w:val="28"/>
                <w:sz w:val="16"/>
                <w:szCs w:val="20"/>
                <w:lang w:val="en-GB"/>
              </w:rPr>
            </w:pPr>
            <w:r w:rsidRPr="000F6A92">
              <w:rPr>
                <w:rFonts w:ascii="Arial" w:eastAsia="Times" w:hAnsi="Arial"/>
                <w:spacing w:val="-2"/>
                <w:kern w:val="28"/>
                <w:sz w:val="16"/>
                <w:szCs w:val="20"/>
                <w:lang w:val="en-GB"/>
              </w:rPr>
              <w:t xml:space="preserve">Student can identify </w:t>
            </w:r>
            <w:r w:rsidR="006C3BC5" w:rsidRPr="000F6A92">
              <w:rPr>
                <w:rFonts w:ascii="Arial" w:eastAsia="Times" w:hAnsi="Arial"/>
                <w:spacing w:val="-2"/>
                <w:kern w:val="28"/>
                <w:sz w:val="16"/>
                <w:szCs w:val="20"/>
                <w:lang w:val="en-GB"/>
              </w:rPr>
              <w:t>the influential</w:t>
            </w:r>
            <w:r w:rsidRPr="000F6A92">
              <w:rPr>
                <w:rFonts w:ascii="Arial" w:eastAsia="Times" w:hAnsi="Arial"/>
                <w:spacing w:val="-2"/>
                <w:kern w:val="28"/>
                <w:sz w:val="16"/>
                <w:szCs w:val="20"/>
                <w:lang w:val="en-GB"/>
              </w:rPr>
              <w:t xml:space="preserve"> variables and can indicate which of those are dependent and independent.</w:t>
            </w:r>
          </w:p>
          <w:p w:rsidR="00A267B7" w:rsidRPr="00A267B7" w:rsidRDefault="00A267B7" w:rsidP="00A267B7">
            <w:pPr>
              <w:rPr>
                <w:rFonts w:ascii="Arial" w:eastAsia="Times" w:hAnsi="Arial"/>
                <w:spacing w:val="-2"/>
                <w:kern w:val="28"/>
                <w:sz w:val="16"/>
                <w:szCs w:val="20"/>
                <w:lang w:val="en-GB"/>
              </w:rPr>
            </w:pPr>
          </w:p>
        </w:tc>
        <w:tc>
          <w:tcPr>
            <w:tcW w:w="2829" w:type="dxa"/>
            <w:tcBorders>
              <w:top w:val="single" w:sz="4" w:space="0" w:color="auto"/>
              <w:bottom w:val="nil"/>
            </w:tcBorders>
            <w:shd w:val="clear" w:color="auto" w:fill="auto"/>
          </w:tcPr>
          <w:p w:rsidR="00A267B7" w:rsidRPr="00456BD7" w:rsidRDefault="00A267B7" w:rsidP="00E278F4">
            <w:pPr>
              <w:spacing w:before="120"/>
              <w:rPr>
                <w:b/>
              </w:rPr>
            </w:pPr>
            <w:r w:rsidRPr="00456BD7">
              <w:rPr>
                <w:rFonts w:ascii="Arial" w:eastAsia="Times" w:hAnsi="Arial"/>
                <w:spacing w:val="-2"/>
                <w:kern w:val="28"/>
                <w:sz w:val="16"/>
                <w:szCs w:val="20"/>
                <w:lang w:val="en-GB"/>
              </w:rPr>
              <w:t xml:space="preserve">Student can identify </w:t>
            </w:r>
            <w:r w:rsidR="006C3BC5" w:rsidRPr="000F6A92">
              <w:rPr>
                <w:rFonts w:ascii="Arial" w:eastAsia="Times" w:hAnsi="Arial"/>
                <w:spacing w:val="-2"/>
                <w:kern w:val="28"/>
                <w:sz w:val="16"/>
                <w:szCs w:val="20"/>
                <w:lang w:val="en-GB"/>
              </w:rPr>
              <w:t>influential</w:t>
            </w:r>
            <w:r w:rsidR="00125499">
              <w:rPr>
                <w:rStyle w:val="FootnoteReference"/>
                <w:rFonts w:ascii="Arial" w:eastAsia="Times" w:hAnsi="Arial"/>
                <w:spacing w:val="-2"/>
                <w:kern w:val="28"/>
                <w:sz w:val="16"/>
                <w:szCs w:val="20"/>
                <w:lang w:val="en-GB"/>
              </w:rPr>
              <w:footnoteReference w:id="3"/>
            </w:r>
            <w:r w:rsidRPr="00456BD7">
              <w:rPr>
                <w:rFonts w:ascii="Arial" w:eastAsia="Times" w:hAnsi="Arial"/>
                <w:spacing w:val="-2"/>
                <w:kern w:val="28"/>
                <w:sz w:val="16"/>
                <w:szCs w:val="20"/>
                <w:lang w:val="en-GB"/>
              </w:rPr>
              <w:t>variabl</w:t>
            </w:r>
            <w:r w:rsidR="002126D4">
              <w:rPr>
                <w:rFonts w:ascii="Arial" w:eastAsia="Times" w:hAnsi="Arial"/>
                <w:spacing w:val="-2"/>
                <w:kern w:val="28"/>
                <w:sz w:val="16"/>
                <w:szCs w:val="20"/>
                <w:lang w:val="en-GB"/>
              </w:rPr>
              <w:t>es and can indicate which of the</w:t>
            </w:r>
            <w:r w:rsidRPr="00456BD7">
              <w:rPr>
                <w:rFonts w:ascii="Arial" w:eastAsia="Times" w:hAnsi="Arial"/>
                <w:spacing w:val="-2"/>
                <w:kern w:val="28"/>
                <w:sz w:val="16"/>
                <w:szCs w:val="20"/>
                <w:lang w:val="en-GB"/>
              </w:rPr>
              <w:t xml:space="preserve">se are the </w:t>
            </w:r>
            <w:r w:rsidR="002126D4">
              <w:rPr>
                <w:rFonts w:ascii="Arial" w:eastAsia="Times" w:hAnsi="Arial"/>
                <w:spacing w:val="-2"/>
                <w:kern w:val="28"/>
                <w:sz w:val="16"/>
                <w:szCs w:val="20"/>
                <w:lang w:val="en-GB"/>
              </w:rPr>
              <w:t xml:space="preserve">independent and </w:t>
            </w:r>
            <w:r w:rsidRPr="00456BD7">
              <w:rPr>
                <w:rFonts w:ascii="Arial" w:eastAsia="Times" w:hAnsi="Arial"/>
                <w:spacing w:val="-2"/>
                <w:kern w:val="28"/>
                <w:sz w:val="16"/>
                <w:szCs w:val="20"/>
                <w:lang w:val="en-GB"/>
              </w:rPr>
              <w:t>dependent variables.</w:t>
            </w:r>
          </w:p>
        </w:tc>
        <w:tc>
          <w:tcPr>
            <w:tcW w:w="2830" w:type="dxa"/>
            <w:tcBorders>
              <w:top w:val="single" w:sz="4" w:space="0" w:color="auto"/>
              <w:bottom w:val="nil"/>
            </w:tcBorders>
            <w:shd w:val="clear" w:color="auto" w:fill="auto"/>
          </w:tcPr>
          <w:p w:rsidR="00A267B7" w:rsidRPr="000F6A92" w:rsidRDefault="00A267B7" w:rsidP="00E278F4">
            <w:pPr>
              <w:spacing w:before="120"/>
              <w:rPr>
                <w:rFonts w:ascii="Arial" w:eastAsia="Times" w:hAnsi="Arial"/>
                <w:spacing w:val="-2"/>
                <w:kern w:val="28"/>
                <w:sz w:val="16"/>
                <w:szCs w:val="20"/>
                <w:lang w:val="en-GB"/>
              </w:rPr>
            </w:pPr>
            <w:r w:rsidRPr="000F6A92">
              <w:rPr>
                <w:rFonts w:ascii="Arial" w:eastAsia="Times" w:hAnsi="Arial"/>
                <w:spacing w:val="-2"/>
                <w:kern w:val="28"/>
                <w:sz w:val="16"/>
                <w:szCs w:val="20"/>
                <w:lang w:val="en-GB"/>
              </w:rPr>
              <w:t xml:space="preserve">Student can identify variables </w:t>
            </w:r>
            <w:r w:rsidR="006C3BC5" w:rsidRPr="000F6A92">
              <w:rPr>
                <w:rFonts w:ascii="Arial" w:eastAsia="Times" w:hAnsi="Arial"/>
                <w:spacing w:val="-2"/>
                <w:kern w:val="28"/>
                <w:sz w:val="16"/>
                <w:szCs w:val="20"/>
                <w:lang w:val="en-GB"/>
              </w:rPr>
              <w:t>but requires help</w:t>
            </w:r>
            <w:r w:rsidR="002126D4" w:rsidRPr="000F6A92">
              <w:rPr>
                <w:rFonts w:ascii="Arial" w:eastAsia="Times" w:hAnsi="Arial"/>
                <w:spacing w:val="-2"/>
                <w:kern w:val="28"/>
                <w:sz w:val="16"/>
                <w:szCs w:val="20"/>
                <w:lang w:val="en-GB"/>
              </w:rPr>
              <w:t xml:space="preserve"> to indicate which of the</w:t>
            </w:r>
            <w:r w:rsidRPr="000F6A92">
              <w:rPr>
                <w:rFonts w:ascii="Arial" w:eastAsia="Times" w:hAnsi="Arial"/>
                <w:spacing w:val="-2"/>
                <w:kern w:val="28"/>
                <w:sz w:val="16"/>
                <w:szCs w:val="20"/>
                <w:lang w:val="en-GB"/>
              </w:rPr>
              <w:t xml:space="preserve">se </w:t>
            </w:r>
            <w:r w:rsidR="00CD22FC" w:rsidRPr="000F6A92">
              <w:rPr>
                <w:rFonts w:ascii="Arial" w:eastAsia="Times" w:hAnsi="Arial"/>
                <w:spacing w:val="-2"/>
                <w:kern w:val="28"/>
                <w:sz w:val="16"/>
                <w:szCs w:val="20"/>
                <w:lang w:val="en-GB"/>
              </w:rPr>
              <w:t>the dependent are</w:t>
            </w:r>
            <w:r w:rsidRPr="000F6A92">
              <w:rPr>
                <w:rFonts w:ascii="Arial" w:eastAsia="Times" w:hAnsi="Arial"/>
                <w:spacing w:val="-2"/>
                <w:kern w:val="28"/>
                <w:sz w:val="16"/>
                <w:szCs w:val="20"/>
                <w:lang w:val="en-GB"/>
              </w:rPr>
              <w:t xml:space="preserve"> and independent variables.</w:t>
            </w:r>
          </w:p>
          <w:p w:rsidR="00A267B7" w:rsidRPr="00456BD7" w:rsidRDefault="00A267B7" w:rsidP="00A267B7">
            <w:pPr>
              <w:rPr>
                <w:b/>
              </w:rPr>
            </w:pPr>
          </w:p>
        </w:tc>
        <w:tc>
          <w:tcPr>
            <w:tcW w:w="2830" w:type="dxa"/>
            <w:tcBorders>
              <w:top w:val="single" w:sz="4" w:space="0" w:color="auto"/>
              <w:bottom w:val="nil"/>
            </w:tcBorders>
            <w:shd w:val="clear" w:color="auto" w:fill="auto"/>
          </w:tcPr>
          <w:p w:rsidR="00A267B7" w:rsidRPr="00456BD7" w:rsidRDefault="00A267B7" w:rsidP="00E278F4">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Student requires help to be able to identify variables.</w:t>
            </w:r>
          </w:p>
          <w:p w:rsidR="00A267B7" w:rsidRPr="00456BD7" w:rsidRDefault="00A267B7" w:rsidP="00A267B7">
            <w:pPr>
              <w:pStyle w:val="TLtablelist"/>
              <w:ind w:left="360" w:firstLine="0"/>
              <w:rPr>
                <w:b/>
              </w:rPr>
            </w:pPr>
          </w:p>
        </w:tc>
      </w:tr>
      <w:tr w:rsidR="00D21D85">
        <w:tc>
          <w:tcPr>
            <w:tcW w:w="2829" w:type="dxa"/>
            <w:tcBorders>
              <w:top w:val="nil"/>
            </w:tcBorders>
            <w:shd w:val="clear" w:color="auto" w:fill="E6E6E6"/>
          </w:tcPr>
          <w:p w:rsidR="00D21D85" w:rsidRPr="00456BD7" w:rsidRDefault="00D21D85" w:rsidP="00D21D85">
            <w:pPr>
              <w:pStyle w:val="TLtablelist"/>
              <w:tabs>
                <w:tab w:val="left" w:pos="360"/>
              </w:tabs>
              <w:ind w:left="360" w:firstLine="0"/>
              <w:rPr>
                <w:b/>
              </w:rPr>
            </w:pPr>
            <w:r w:rsidRPr="00456BD7">
              <w:rPr>
                <w:b/>
              </w:rPr>
              <w:t>-</w:t>
            </w:r>
            <w:r w:rsidRPr="00456BD7">
              <w:rPr>
                <w:b/>
              </w:rPr>
              <w:tab/>
              <w:t>controlling</w:t>
            </w:r>
          </w:p>
          <w:p w:rsidR="00D21D85" w:rsidRPr="00456BD7" w:rsidRDefault="00D21D85" w:rsidP="008C06E1">
            <w:pPr>
              <w:pStyle w:val="TLtablelist"/>
              <w:ind w:left="0" w:firstLine="0"/>
              <w:rPr>
                <w:b/>
              </w:rPr>
            </w:pPr>
          </w:p>
        </w:tc>
        <w:tc>
          <w:tcPr>
            <w:tcW w:w="2830" w:type="dxa"/>
            <w:tcBorders>
              <w:top w:val="nil"/>
            </w:tcBorders>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 xml:space="preserve">Student can identify the variables </w:t>
            </w:r>
            <w:r>
              <w:rPr>
                <w:rFonts w:ascii="Arial" w:eastAsia="Times" w:hAnsi="Arial"/>
                <w:spacing w:val="-2"/>
                <w:kern w:val="28"/>
                <w:sz w:val="16"/>
                <w:szCs w:val="20"/>
                <w:lang w:val="en-GB"/>
              </w:rPr>
              <w:t xml:space="preserve">that need to be controlled and </w:t>
            </w:r>
            <w:r w:rsidRPr="00456BD7">
              <w:rPr>
                <w:rFonts w:ascii="Arial" w:eastAsia="Times" w:hAnsi="Arial"/>
                <w:spacing w:val="-2"/>
                <w:kern w:val="28"/>
                <w:sz w:val="16"/>
                <w:szCs w:val="20"/>
                <w:lang w:val="en-GB"/>
              </w:rPr>
              <w:t>say how to control them.</w:t>
            </w:r>
          </w:p>
          <w:p w:rsidR="00D21D85" w:rsidRPr="00456BD7" w:rsidRDefault="00D21D85" w:rsidP="008C06E1">
            <w:pPr>
              <w:rPr>
                <w:rFonts w:ascii="Arial" w:eastAsia="Times" w:hAnsi="Arial"/>
                <w:spacing w:val="-2"/>
                <w:kern w:val="28"/>
                <w:sz w:val="16"/>
                <w:szCs w:val="20"/>
                <w:lang w:val="en-GB"/>
              </w:rPr>
            </w:pPr>
          </w:p>
        </w:tc>
        <w:tc>
          <w:tcPr>
            <w:tcW w:w="2829" w:type="dxa"/>
            <w:tcBorders>
              <w:top w:val="nil"/>
            </w:tcBorders>
            <w:shd w:val="clear" w:color="auto" w:fill="auto"/>
          </w:tcPr>
          <w:p w:rsidR="00D21D85" w:rsidRPr="00456BD7" w:rsidRDefault="006C3BC5" w:rsidP="00E278F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Student can identify</w:t>
            </w:r>
            <w:r w:rsidR="00CD22FC">
              <w:rPr>
                <w:rFonts w:ascii="Arial" w:eastAsia="Times" w:hAnsi="Arial"/>
                <w:spacing w:val="-2"/>
                <w:kern w:val="28"/>
                <w:sz w:val="16"/>
                <w:szCs w:val="20"/>
                <w:lang w:val="en-GB"/>
              </w:rPr>
              <w:t xml:space="preserve"> </w:t>
            </w:r>
            <w:r w:rsidR="002126D4">
              <w:rPr>
                <w:rFonts w:ascii="Arial" w:eastAsia="Times" w:hAnsi="Arial"/>
                <w:spacing w:val="-2"/>
                <w:kern w:val="28"/>
                <w:sz w:val="16"/>
                <w:szCs w:val="20"/>
                <w:lang w:val="en-GB"/>
              </w:rPr>
              <w:t>influential</w:t>
            </w:r>
            <w:r w:rsidR="00CD22FC">
              <w:rPr>
                <w:rFonts w:ascii="Arial" w:eastAsia="Times" w:hAnsi="Arial"/>
                <w:spacing w:val="-2"/>
                <w:kern w:val="28"/>
                <w:sz w:val="16"/>
                <w:szCs w:val="20"/>
                <w:lang w:val="en-GB"/>
              </w:rPr>
              <w:t xml:space="preserve"> </w:t>
            </w:r>
            <w:r w:rsidR="00D21D85" w:rsidRPr="00456BD7">
              <w:rPr>
                <w:rFonts w:ascii="Arial" w:eastAsia="Times" w:hAnsi="Arial"/>
                <w:spacing w:val="-2"/>
                <w:kern w:val="28"/>
                <w:sz w:val="16"/>
                <w:szCs w:val="20"/>
                <w:lang w:val="en-GB"/>
              </w:rPr>
              <w:t>variables that need to be controlled.</w:t>
            </w:r>
          </w:p>
          <w:p w:rsidR="00D21D85" w:rsidRPr="00456BD7" w:rsidRDefault="00D21D85" w:rsidP="00D21D85">
            <w:pPr>
              <w:rPr>
                <w:rFonts w:ascii="Arial" w:eastAsia="Times" w:hAnsi="Arial"/>
                <w:spacing w:val="-2"/>
                <w:kern w:val="28"/>
                <w:sz w:val="16"/>
                <w:szCs w:val="20"/>
                <w:lang w:val="en-GB"/>
              </w:rPr>
            </w:pPr>
          </w:p>
          <w:p w:rsidR="00D21D85" w:rsidRPr="00456BD7" w:rsidRDefault="00D21D85" w:rsidP="00D21D85">
            <w:pPr>
              <w:rPr>
                <w:rFonts w:ascii="Arial" w:eastAsia="Times" w:hAnsi="Arial"/>
                <w:spacing w:val="-2"/>
                <w:kern w:val="28"/>
                <w:sz w:val="16"/>
                <w:szCs w:val="20"/>
                <w:lang w:val="en-GB"/>
              </w:rPr>
            </w:pPr>
          </w:p>
        </w:tc>
        <w:tc>
          <w:tcPr>
            <w:tcW w:w="2830" w:type="dxa"/>
            <w:tcBorders>
              <w:top w:val="nil"/>
            </w:tcBorders>
            <w:shd w:val="clear" w:color="auto" w:fill="auto"/>
          </w:tcPr>
          <w:p w:rsidR="00D21D85" w:rsidRPr="00456BD7" w:rsidRDefault="006C3BC5" w:rsidP="00E278F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 xml:space="preserve">Student </w:t>
            </w:r>
            <w:r w:rsidR="002126D4">
              <w:rPr>
                <w:rFonts w:ascii="Arial" w:eastAsia="Times" w:hAnsi="Arial"/>
                <w:spacing w:val="-2"/>
                <w:kern w:val="28"/>
                <w:sz w:val="16"/>
                <w:szCs w:val="20"/>
                <w:lang w:val="en-GB"/>
              </w:rPr>
              <w:t>needs assistance to</w:t>
            </w:r>
            <w:r>
              <w:rPr>
                <w:rFonts w:ascii="Arial" w:eastAsia="Times" w:hAnsi="Arial"/>
                <w:spacing w:val="-2"/>
                <w:kern w:val="28"/>
                <w:sz w:val="16"/>
                <w:szCs w:val="20"/>
                <w:lang w:val="en-GB"/>
              </w:rPr>
              <w:t xml:space="preserve"> identify </w:t>
            </w:r>
            <w:r w:rsidR="002126D4">
              <w:rPr>
                <w:rFonts w:ascii="Arial" w:eastAsia="Times" w:hAnsi="Arial"/>
                <w:spacing w:val="-2"/>
                <w:kern w:val="28"/>
                <w:sz w:val="16"/>
                <w:szCs w:val="20"/>
                <w:lang w:val="en-GB"/>
              </w:rPr>
              <w:t>influential</w:t>
            </w:r>
            <w:r>
              <w:rPr>
                <w:rFonts w:ascii="Arial" w:eastAsia="Times" w:hAnsi="Arial"/>
                <w:spacing w:val="-2"/>
                <w:kern w:val="28"/>
                <w:sz w:val="16"/>
                <w:szCs w:val="20"/>
                <w:lang w:val="en-GB"/>
              </w:rPr>
              <w:t xml:space="preserve"> variables that need to be controlled</w:t>
            </w:r>
          </w:p>
          <w:p w:rsidR="00D21D85" w:rsidRPr="00D21D85" w:rsidRDefault="00D21D85" w:rsidP="008C06E1">
            <w:pPr>
              <w:rPr>
                <w:rFonts w:ascii="Arial" w:hAnsi="Arial" w:cs="Arial"/>
                <w:sz w:val="16"/>
                <w:szCs w:val="16"/>
              </w:rPr>
            </w:pPr>
          </w:p>
        </w:tc>
        <w:tc>
          <w:tcPr>
            <w:tcW w:w="2830" w:type="dxa"/>
            <w:tcBorders>
              <w:top w:val="nil"/>
            </w:tcBorders>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Student requires help to be able to identify variables that need to be controlled.</w:t>
            </w:r>
          </w:p>
          <w:p w:rsidR="00D21D85" w:rsidRPr="00D21D85" w:rsidRDefault="00D21D85" w:rsidP="008C06E1">
            <w:pPr>
              <w:rPr>
                <w:rFonts w:ascii="Arial" w:hAnsi="Arial" w:cs="Arial"/>
                <w:sz w:val="16"/>
                <w:szCs w:val="16"/>
              </w:rPr>
            </w:pPr>
          </w:p>
        </w:tc>
      </w:tr>
      <w:tr w:rsidR="00E278F4">
        <w:tc>
          <w:tcPr>
            <w:tcW w:w="14148" w:type="dxa"/>
            <w:gridSpan w:val="5"/>
            <w:shd w:val="clear" w:color="auto" w:fill="E6E6E6"/>
          </w:tcPr>
          <w:p w:rsidR="00E278F4" w:rsidRPr="00E278F4" w:rsidRDefault="00090865" w:rsidP="00090865">
            <w:pPr>
              <w:pStyle w:val="TLtablelist"/>
              <w:spacing w:before="60" w:after="60"/>
              <w:ind w:left="425" w:hanging="425"/>
              <w:rPr>
                <w:b/>
                <w:sz w:val="18"/>
              </w:rPr>
            </w:pPr>
            <w:r>
              <w:rPr>
                <w:b/>
                <w:sz w:val="18"/>
              </w:rPr>
              <w:t>1</w:t>
            </w:r>
            <w:r w:rsidR="00E278F4" w:rsidRPr="00E278F4">
              <w:rPr>
                <w:b/>
                <w:sz w:val="18"/>
              </w:rPr>
              <w:t>.2</w:t>
            </w:r>
            <w:r w:rsidR="00E278F4" w:rsidRPr="00E278F4">
              <w:rPr>
                <w:b/>
                <w:sz w:val="18"/>
              </w:rPr>
              <w:tab/>
              <w:t>Make predictions directly related to a research question</w:t>
            </w:r>
          </w:p>
        </w:tc>
      </w:tr>
      <w:tr w:rsidR="00D21D85">
        <w:tc>
          <w:tcPr>
            <w:tcW w:w="2829" w:type="dxa"/>
            <w:shd w:val="clear" w:color="auto" w:fill="E6E6E6"/>
          </w:tcPr>
          <w:p w:rsidR="00D21D85" w:rsidRDefault="00D21D85" w:rsidP="008C06E1">
            <w:pPr>
              <w:pStyle w:val="TLtablelist"/>
              <w:ind w:left="0" w:firstLine="0"/>
              <w:rPr>
                <w:b/>
              </w:rPr>
            </w:pPr>
          </w:p>
          <w:p w:rsidR="007D62A5" w:rsidRDefault="007D62A5" w:rsidP="008C06E1">
            <w:pPr>
              <w:pStyle w:val="TLtablelist"/>
              <w:ind w:left="0" w:firstLine="0"/>
              <w:rPr>
                <w:b/>
              </w:rPr>
            </w:pPr>
          </w:p>
          <w:p w:rsidR="00D21D85" w:rsidRPr="00456BD7" w:rsidRDefault="00D21D85" w:rsidP="008C06E1">
            <w:pPr>
              <w:pStyle w:val="TLtablelist"/>
              <w:ind w:left="0" w:firstLine="0"/>
              <w:rPr>
                <w:b/>
              </w:rPr>
            </w:pPr>
          </w:p>
        </w:tc>
        <w:tc>
          <w:tcPr>
            <w:tcW w:w="2830" w:type="dxa"/>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456BD7">
              <w:rPr>
                <w:rFonts w:ascii="Arial" w:hAnsi="Arial" w:cs="Arial"/>
                <w:sz w:val="16"/>
                <w:szCs w:val="16"/>
              </w:rPr>
              <w:t xml:space="preserve">Student makes a clear relevant </w:t>
            </w:r>
            <w:r w:rsidRPr="00E278F4">
              <w:rPr>
                <w:rFonts w:ascii="Arial" w:eastAsia="Times" w:hAnsi="Arial"/>
                <w:spacing w:val="-2"/>
                <w:kern w:val="28"/>
                <w:sz w:val="16"/>
                <w:szCs w:val="20"/>
                <w:lang w:val="en-GB"/>
              </w:rPr>
              <w:t>prediction</w:t>
            </w:r>
            <w:r w:rsidR="005B5B2C">
              <w:rPr>
                <w:rFonts w:ascii="Arial" w:hAnsi="Arial" w:cs="Arial"/>
                <w:sz w:val="16"/>
                <w:szCs w:val="16"/>
              </w:rPr>
              <w:t>supported</w:t>
            </w:r>
            <w:r w:rsidRPr="00456BD7">
              <w:rPr>
                <w:rFonts w:ascii="Arial" w:hAnsi="Arial" w:cs="Arial"/>
                <w:sz w:val="16"/>
                <w:szCs w:val="16"/>
              </w:rPr>
              <w:t xml:space="preserve"> by reference to scientific theory.</w:t>
            </w:r>
          </w:p>
        </w:tc>
        <w:tc>
          <w:tcPr>
            <w:tcW w:w="2829" w:type="dxa"/>
            <w:shd w:val="clear" w:color="auto" w:fill="auto"/>
          </w:tcPr>
          <w:p w:rsidR="00D21D85" w:rsidRPr="00456BD7" w:rsidRDefault="00D21D85" w:rsidP="00E278F4">
            <w:pPr>
              <w:spacing w:before="120"/>
              <w:rPr>
                <w:rFonts w:ascii="Arial" w:hAnsi="Arial" w:cs="Arial"/>
                <w:sz w:val="16"/>
                <w:szCs w:val="16"/>
              </w:rPr>
            </w:pPr>
            <w:r w:rsidRPr="00456BD7">
              <w:rPr>
                <w:rFonts w:ascii="Arial" w:hAnsi="Arial" w:cs="Arial"/>
                <w:sz w:val="16"/>
                <w:szCs w:val="16"/>
              </w:rPr>
              <w:t>Student makes a clear</w:t>
            </w:r>
            <w:r w:rsidR="00514CD2">
              <w:rPr>
                <w:rFonts w:ascii="Arial" w:hAnsi="Arial" w:cs="Arial"/>
                <w:sz w:val="16"/>
                <w:szCs w:val="16"/>
                <w:vertAlign w:val="superscript"/>
              </w:rPr>
              <w:t>4</w:t>
            </w:r>
            <w:r w:rsidR="00125499">
              <w:rPr>
                <w:rStyle w:val="FootnoteReference"/>
                <w:rFonts w:ascii="Arial" w:hAnsi="Arial" w:cs="Arial"/>
                <w:sz w:val="16"/>
                <w:szCs w:val="16"/>
              </w:rPr>
              <w:footnoteReference w:id="4"/>
            </w:r>
            <w:r w:rsidRPr="00456BD7">
              <w:rPr>
                <w:rFonts w:ascii="Arial" w:hAnsi="Arial" w:cs="Arial"/>
                <w:sz w:val="16"/>
                <w:szCs w:val="16"/>
              </w:rPr>
              <w:t>relevant</w:t>
            </w:r>
            <w:r w:rsidR="00514CD2">
              <w:rPr>
                <w:rFonts w:ascii="Arial" w:hAnsi="Arial" w:cs="Arial"/>
                <w:sz w:val="16"/>
                <w:szCs w:val="16"/>
                <w:vertAlign w:val="superscript"/>
              </w:rPr>
              <w:t>3</w:t>
            </w:r>
            <w:r w:rsidR="009A274C">
              <w:rPr>
                <w:rStyle w:val="FootnoteReference"/>
                <w:rFonts w:ascii="Arial" w:hAnsi="Arial" w:cs="Arial"/>
                <w:sz w:val="16"/>
                <w:szCs w:val="16"/>
              </w:rPr>
              <w:footnoteReference w:id="5"/>
            </w:r>
            <w:r w:rsidRPr="00456BD7">
              <w:rPr>
                <w:rFonts w:ascii="Arial" w:hAnsi="Arial" w:cs="Arial"/>
                <w:sz w:val="16"/>
                <w:szCs w:val="16"/>
              </w:rPr>
              <w:t xml:space="preserve"> prediction </w:t>
            </w:r>
            <w:r w:rsidR="00514CD2">
              <w:rPr>
                <w:rFonts w:ascii="Arial" w:hAnsi="Arial" w:cs="Arial"/>
                <w:sz w:val="16"/>
                <w:szCs w:val="16"/>
              </w:rPr>
              <w:t>and connects this with a scientific idea or theory</w:t>
            </w:r>
          </w:p>
          <w:p w:rsidR="00D21D85" w:rsidRPr="00456BD7" w:rsidRDefault="00D21D85" w:rsidP="008C06E1">
            <w:pPr>
              <w:rPr>
                <w:rFonts w:ascii="Arial" w:eastAsia="Times" w:hAnsi="Arial"/>
                <w:spacing w:val="-2"/>
                <w:kern w:val="28"/>
                <w:sz w:val="16"/>
                <w:szCs w:val="20"/>
                <w:lang w:val="en-GB"/>
              </w:rPr>
            </w:pPr>
          </w:p>
        </w:tc>
        <w:tc>
          <w:tcPr>
            <w:tcW w:w="2830" w:type="dxa"/>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456BD7">
              <w:rPr>
                <w:rFonts w:ascii="Arial" w:hAnsi="Arial" w:cs="Arial"/>
                <w:sz w:val="16"/>
                <w:szCs w:val="16"/>
              </w:rPr>
              <w:t>Stud</w:t>
            </w:r>
            <w:r w:rsidR="00514CD2">
              <w:rPr>
                <w:rFonts w:ascii="Arial" w:hAnsi="Arial" w:cs="Arial"/>
                <w:sz w:val="16"/>
                <w:szCs w:val="16"/>
              </w:rPr>
              <w:t>ent makes a relevant prediction as to what they think will happen</w:t>
            </w:r>
          </w:p>
        </w:tc>
        <w:tc>
          <w:tcPr>
            <w:tcW w:w="2830" w:type="dxa"/>
            <w:shd w:val="clear" w:color="auto" w:fill="auto"/>
          </w:tcPr>
          <w:p w:rsidR="00D21D85" w:rsidRPr="00456BD7" w:rsidRDefault="00D21D85" w:rsidP="00E278F4">
            <w:pPr>
              <w:spacing w:before="120"/>
              <w:rPr>
                <w:rFonts w:ascii="Arial" w:eastAsia="Times" w:hAnsi="Arial"/>
                <w:spacing w:val="-2"/>
                <w:kern w:val="28"/>
                <w:sz w:val="16"/>
                <w:szCs w:val="20"/>
                <w:lang w:val="en-GB"/>
              </w:rPr>
            </w:pPr>
            <w:r w:rsidRPr="00E278F4">
              <w:rPr>
                <w:rFonts w:ascii="Arial" w:eastAsia="Times" w:hAnsi="Arial"/>
                <w:spacing w:val="-2"/>
                <w:kern w:val="28"/>
                <w:sz w:val="16"/>
                <w:szCs w:val="20"/>
                <w:lang w:val="en-GB"/>
              </w:rPr>
              <w:t>Student</w:t>
            </w:r>
            <w:r w:rsidR="00514CD2">
              <w:rPr>
                <w:rFonts w:ascii="Arial" w:hAnsi="Arial" w:cs="Arial"/>
                <w:sz w:val="16"/>
                <w:szCs w:val="16"/>
              </w:rPr>
              <w:t xml:space="preserve">needs assistance to make </w:t>
            </w:r>
            <w:r w:rsidRPr="00456BD7">
              <w:rPr>
                <w:rFonts w:ascii="Arial" w:hAnsi="Arial" w:cs="Arial"/>
                <w:sz w:val="16"/>
                <w:szCs w:val="16"/>
              </w:rPr>
              <w:t xml:space="preserve">a prediction </w:t>
            </w:r>
            <w:r w:rsidR="00514CD2">
              <w:rPr>
                <w:rFonts w:ascii="Arial" w:hAnsi="Arial" w:cs="Arial"/>
                <w:sz w:val="16"/>
                <w:szCs w:val="16"/>
              </w:rPr>
              <w:t>as to what will happen</w:t>
            </w:r>
          </w:p>
        </w:tc>
      </w:tr>
    </w:tbl>
    <w:p w:rsidR="00D21D85" w:rsidRDefault="00493FB8">
      <w:r>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gridCol w:w="2830"/>
        <w:gridCol w:w="2829"/>
        <w:gridCol w:w="2830"/>
        <w:gridCol w:w="2830"/>
      </w:tblGrid>
      <w:tr w:rsidR="008C06E1" w:rsidRPr="000122F2">
        <w:tc>
          <w:tcPr>
            <w:tcW w:w="14148" w:type="dxa"/>
            <w:gridSpan w:val="5"/>
            <w:shd w:val="clear" w:color="auto" w:fill="auto"/>
          </w:tcPr>
          <w:p w:rsidR="008C06E1" w:rsidRPr="00296EC4" w:rsidRDefault="008C06E1" w:rsidP="00EC78CB">
            <w:pPr>
              <w:spacing w:before="120" w:after="120"/>
              <w:jc w:val="center"/>
              <w:rPr>
                <w:rFonts w:asciiTheme="majorHAnsi" w:hAnsiTheme="majorHAnsi"/>
                <w:b/>
                <w:sz w:val="28"/>
                <w:szCs w:val="32"/>
              </w:rPr>
            </w:pPr>
            <w:r w:rsidRPr="00296EC4">
              <w:rPr>
                <w:rFonts w:asciiTheme="majorHAnsi" w:hAnsiTheme="majorHAnsi"/>
                <w:b/>
                <w:sz w:val="28"/>
                <w:szCs w:val="32"/>
              </w:rPr>
              <w:lastRenderedPageBreak/>
              <w:t xml:space="preserve">Obtaining </w:t>
            </w:r>
            <w:r w:rsidR="005D2EA7" w:rsidRPr="00296EC4">
              <w:rPr>
                <w:rFonts w:asciiTheme="majorHAnsi" w:hAnsiTheme="majorHAnsi"/>
                <w:b/>
                <w:sz w:val="28"/>
                <w:szCs w:val="32"/>
              </w:rPr>
              <w:t>and Processing</w:t>
            </w:r>
            <w:r w:rsidR="00E57D76">
              <w:rPr>
                <w:rStyle w:val="FootnoteReference"/>
                <w:rFonts w:asciiTheme="majorHAnsi" w:hAnsiTheme="majorHAnsi"/>
                <w:b/>
                <w:sz w:val="28"/>
                <w:szCs w:val="32"/>
              </w:rPr>
              <w:footnoteReference w:id="6"/>
            </w:r>
            <w:r w:rsidRPr="00296EC4">
              <w:rPr>
                <w:rFonts w:asciiTheme="majorHAnsi" w:hAnsiTheme="majorHAnsi"/>
                <w:b/>
                <w:sz w:val="28"/>
                <w:szCs w:val="32"/>
              </w:rPr>
              <w:t>Evidence</w:t>
            </w:r>
          </w:p>
        </w:tc>
      </w:tr>
      <w:tr w:rsidR="008C06E1" w:rsidRPr="000122F2">
        <w:tc>
          <w:tcPr>
            <w:tcW w:w="2829" w:type="dxa"/>
            <w:tcBorders>
              <w:bottom w:val="single" w:sz="4" w:space="0" w:color="auto"/>
            </w:tcBorders>
            <w:shd w:val="clear" w:color="auto" w:fill="E6E6E6"/>
          </w:tcPr>
          <w:p w:rsidR="008C06E1" w:rsidRPr="000122F2" w:rsidRDefault="008C06E1" w:rsidP="00EC78CB">
            <w:pPr>
              <w:spacing w:before="120" w:after="120"/>
              <w:ind w:left="57"/>
              <w:jc w:val="center"/>
              <w:rPr>
                <w:rFonts w:asciiTheme="majorHAnsi" w:hAnsiTheme="majorHAnsi"/>
                <w:b/>
                <w:sz w:val="22"/>
                <w:szCs w:val="28"/>
              </w:rPr>
            </w:pPr>
            <w:r w:rsidRPr="000122F2">
              <w:rPr>
                <w:rFonts w:asciiTheme="majorHAnsi" w:hAnsiTheme="majorHAnsi"/>
                <w:b/>
                <w:sz w:val="22"/>
                <w:szCs w:val="28"/>
              </w:rPr>
              <w:t xml:space="preserve">Standards </w:t>
            </w:r>
            <w:r w:rsidR="005F2AAD">
              <w:rPr>
                <w:rFonts w:asciiTheme="majorHAnsi" w:hAnsiTheme="majorHAnsi"/>
                <w:b/>
                <w:sz w:val="22"/>
                <w:szCs w:val="28"/>
              </w:rPr>
              <w:t xml:space="preserve">and Aspects </w:t>
            </w:r>
            <w:r w:rsidRPr="000122F2">
              <w:rPr>
                <w:rFonts w:asciiTheme="majorHAnsi" w:hAnsiTheme="majorHAnsi"/>
                <w:b/>
                <w:sz w:val="22"/>
                <w:szCs w:val="28"/>
              </w:rPr>
              <w:t>Assessed</w:t>
            </w:r>
          </w:p>
        </w:tc>
        <w:tc>
          <w:tcPr>
            <w:tcW w:w="2830" w:type="dxa"/>
            <w:tcBorders>
              <w:bottom w:val="single" w:sz="4" w:space="0" w:color="auto"/>
            </w:tcBorders>
            <w:shd w:val="clear" w:color="auto" w:fill="E0E0E0"/>
          </w:tcPr>
          <w:p w:rsidR="008C06E1" w:rsidRPr="000122F2" w:rsidRDefault="008C06E1" w:rsidP="00EC78CB">
            <w:pPr>
              <w:spacing w:before="120" w:after="120"/>
              <w:ind w:left="57"/>
              <w:jc w:val="center"/>
              <w:rPr>
                <w:rFonts w:asciiTheme="majorHAnsi" w:hAnsiTheme="majorHAnsi"/>
                <w:b/>
                <w:sz w:val="22"/>
              </w:rPr>
            </w:pPr>
            <w:r w:rsidRPr="000122F2">
              <w:rPr>
                <w:rFonts w:asciiTheme="majorHAnsi" w:hAnsiTheme="majorHAnsi"/>
                <w:b/>
                <w:sz w:val="22"/>
              </w:rPr>
              <w:t>Exceeds the Standard</w:t>
            </w:r>
          </w:p>
        </w:tc>
        <w:tc>
          <w:tcPr>
            <w:tcW w:w="2829" w:type="dxa"/>
            <w:tcBorders>
              <w:bottom w:val="single" w:sz="4" w:space="0" w:color="auto"/>
            </w:tcBorders>
            <w:shd w:val="clear" w:color="auto" w:fill="E0E0E0"/>
          </w:tcPr>
          <w:p w:rsidR="008C06E1" w:rsidRPr="000122F2" w:rsidRDefault="008C06E1" w:rsidP="00EC78CB">
            <w:pPr>
              <w:spacing w:before="120" w:after="120"/>
              <w:ind w:left="57"/>
              <w:jc w:val="center"/>
              <w:rPr>
                <w:rFonts w:asciiTheme="majorHAnsi" w:hAnsiTheme="majorHAnsi"/>
                <w:b/>
                <w:sz w:val="22"/>
              </w:rPr>
            </w:pPr>
            <w:r w:rsidRPr="000122F2">
              <w:rPr>
                <w:rFonts w:asciiTheme="majorHAnsi" w:hAnsiTheme="majorHAnsi"/>
                <w:b/>
                <w:sz w:val="22"/>
              </w:rPr>
              <w:t>Meets the Standard</w:t>
            </w:r>
          </w:p>
        </w:tc>
        <w:tc>
          <w:tcPr>
            <w:tcW w:w="2830" w:type="dxa"/>
            <w:tcBorders>
              <w:bottom w:val="single" w:sz="4" w:space="0" w:color="auto"/>
            </w:tcBorders>
            <w:shd w:val="clear" w:color="auto" w:fill="E0E0E0"/>
          </w:tcPr>
          <w:p w:rsidR="008C06E1" w:rsidRPr="000122F2" w:rsidRDefault="008C06E1" w:rsidP="00EC78CB">
            <w:pPr>
              <w:spacing w:before="120" w:after="120"/>
              <w:ind w:left="57"/>
              <w:jc w:val="center"/>
              <w:rPr>
                <w:rFonts w:asciiTheme="majorHAnsi" w:hAnsiTheme="majorHAnsi"/>
                <w:b/>
                <w:sz w:val="22"/>
              </w:rPr>
            </w:pPr>
            <w:r w:rsidRPr="000122F2">
              <w:rPr>
                <w:rFonts w:asciiTheme="majorHAnsi" w:hAnsiTheme="majorHAnsi"/>
                <w:b/>
                <w:sz w:val="22"/>
              </w:rPr>
              <w:t>Approaching the Standard</w:t>
            </w:r>
          </w:p>
        </w:tc>
        <w:tc>
          <w:tcPr>
            <w:tcW w:w="2830" w:type="dxa"/>
            <w:tcBorders>
              <w:bottom w:val="single" w:sz="4" w:space="0" w:color="auto"/>
            </w:tcBorders>
            <w:shd w:val="clear" w:color="auto" w:fill="E0E0E0"/>
          </w:tcPr>
          <w:p w:rsidR="008C06E1" w:rsidRPr="000122F2" w:rsidRDefault="008C06E1" w:rsidP="00EC78CB">
            <w:pPr>
              <w:spacing w:before="120" w:after="120"/>
              <w:ind w:left="57"/>
              <w:jc w:val="center"/>
              <w:rPr>
                <w:rFonts w:asciiTheme="majorHAnsi" w:hAnsiTheme="majorHAnsi"/>
                <w:b/>
                <w:sz w:val="22"/>
              </w:rPr>
            </w:pPr>
            <w:r w:rsidRPr="000122F2">
              <w:rPr>
                <w:rFonts w:asciiTheme="majorHAnsi" w:hAnsiTheme="majorHAnsi"/>
                <w:b/>
                <w:sz w:val="22"/>
              </w:rPr>
              <w:t>Below the Standard</w:t>
            </w:r>
          </w:p>
        </w:tc>
      </w:tr>
      <w:tr w:rsidR="00C1554A">
        <w:trPr>
          <w:trHeight w:val="242"/>
        </w:trPr>
        <w:tc>
          <w:tcPr>
            <w:tcW w:w="14148" w:type="dxa"/>
            <w:gridSpan w:val="5"/>
            <w:tcBorders>
              <w:bottom w:val="single" w:sz="4" w:space="0" w:color="auto"/>
            </w:tcBorders>
            <w:shd w:val="clear" w:color="auto" w:fill="E6E6E6"/>
          </w:tcPr>
          <w:p w:rsidR="00C1554A" w:rsidRPr="00C1554A" w:rsidRDefault="00C1554A" w:rsidP="00085A58">
            <w:pPr>
              <w:pStyle w:val="TLtablelist"/>
              <w:spacing w:before="60" w:after="60"/>
              <w:ind w:left="284" w:hanging="284"/>
              <w:rPr>
                <w:rFonts w:eastAsia="Times New Roman" w:cs="Arial"/>
                <w:b/>
                <w:spacing w:val="0"/>
                <w:kern w:val="0"/>
                <w:sz w:val="18"/>
                <w:szCs w:val="16"/>
                <w:lang w:val="en-US"/>
              </w:rPr>
            </w:pPr>
            <w:r w:rsidRPr="00C1554A">
              <w:rPr>
                <w:rFonts w:cs="Arial"/>
                <w:b/>
                <w:sz w:val="18"/>
                <w:szCs w:val="16"/>
              </w:rPr>
              <w:t>4.1</w:t>
            </w:r>
            <w:r w:rsidRPr="00C1554A">
              <w:rPr>
                <w:rFonts w:cs="Arial"/>
                <w:b/>
                <w:sz w:val="18"/>
                <w:szCs w:val="16"/>
              </w:rPr>
              <w:tab/>
            </w:r>
            <w:r w:rsidRPr="00C1554A">
              <w:rPr>
                <w:rFonts w:eastAsia="Times New Roman" w:cs="Arial"/>
                <w:b/>
                <w:spacing w:val="0"/>
                <w:kern w:val="0"/>
                <w:sz w:val="18"/>
                <w:szCs w:val="16"/>
                <w:lang w:val="en-US"/>
              </w:rPr>
              <w:t>Select and use correctly and competently the appropriate equipment and materials for an investigation, with due regard for the safety of self and others.</w:t>
            </w:r>
          </w:p>
        </w:tc>
      </w:tr>
      <w:tr w:rsidR="00227D62">
        <w:tc>
          <w:tcPr>
            <w:tcW w:w="2829" w:type="dxa"/>
            <w:tcBorders>
              <w:top w:val="single" w:sz="4" w:space="0" w:color="auto"/>
              <w:bottom w:val="nil"/>
            </w:tcBorders>
            <w:shd w:val="clear" w:color="auto" w:fill="E6E6E6"/>
          </w:tcPr>
          <w:p w:rsidR="00227D62" w:rsidRPr="005F2AAD" w:rsidRDefault="00227D62" w:rsidP="005F2AAD">
            <w:pPr>
              <w:pStyle w:val="TLtablelist"/>
              <w:spacing w:before="0"/>
              <w:ind w:left="709" w:hanging="352"/>
              <w:rPr>
                <w:rFonts w:eastAsia="Times New Roman" w:cs="Arial"/>
                <w:b/>
                <w:spacing w:val="0"/>
                <w:kern w:val="0"/>
                <w:szCs w:val="16"/>
                <w:lang w:val="en-US"/>
              </w:rPr>
            </w:pPr>
            <w:r w:rsidRPr="00456BD7">
              <w:rPr>
                <w:rFonts w:eastAsia="Times New Roman" w:cs="Arial"/>
                <w:b/>
                <w:spacing w:val="0"/>
                <w:kern w:val="0"/>
                <w:szCs w:val="16"/>
                <w:lang w:val="en-US"/>
              </w:rPr>
              <w:t>-</w:t>
            </w:r>
            <w:r w:rsidRPr="00456BD7">
              <w:rPr>
                <w:rFonts w:eastAsia="Times New Roman" w:cs="Arial"/>
                <w:b/>
                <w:spacing w:val="0"/>
                <w:kern w:val="0"/>
                <w:szCs w:val="16"/>
                <w:lang w:val="en-US"/>
              </w:rPr>
              <w:tab/>
              <w:t>selecting</w:t>
            </w:r>
            <w:r w:rsidR="000122F2">
              <w:rPr>
                <w:rFonts w:eastAsia="Times New Roman" w:cs="Arial"/>
                <w:b/>
                <w:spacing w:val="0"/>
                <w:kern w:val="0"/>
                <w:szCs w:val="16"/>
                <w:lang w:val="en-US"/>
              </w:rPr>
              <w:t xml:space="preserve"> equipment and materials</w:t>
            </w:r>
          </w:p>
        </w:tc>
        <w:tc>
          <w:tcPr>
            <w:tcW w:w="2830" w:type="dxa"/>
            <w:tcBorders>
              <w:top w:val="single" w:sz="4" w:space="0" w:color="auto"/>
              <w:bottom w:val="nil"/>
            </w:tcBorders>
            <w:shd w:val="clear" w:color="auto" w:fill="auto"/>
          </w:tcPr>
          <w:p w:rsidR="00227D62" w:rsidRPr="005F2AAD" w:rsidRDefault="00227D62" w:rsidP="005F2AAD">
            <w:pPr>
              <w:spacing w:before="120" w:after="120"/>
              <w:rPr>
                <w:rFonts w:ascii="Arial" w:hAnsi="Arial" w:cs="Arial"/>
                <w:sz w:val="16"/>
                <w:szCs w:val="16"/>
              </w:rPr>
            </w:pPr>
            <w:r w:rsidRPr="00456BD7">
              <w:rPr>
                <w:rFonts w:ascii="Arial" w:hAnsi="Arial" w:cs="Arial"/>
                <w:sz w:val="16"/>
                <w:szCs w:val="16"/>
              </w:rPr>
              <w:t>Student can choose correct equipment independently</w:t>
            </w:r>
          </w:p>
        </w:tc>
        <w:tc>
          <w:tcPr>
            <w:tcW w:w="2829" w:type="dxa"/>
            <w:tcBorders>
              <w:top w:val="single" w:sz="4" w:space="0" w:color="auto"/>
              <w:bottom w:val="nil"/>
            </w:tcBorders>
            <w:shd w:val="clear" w:color="auto" w:fill="auto"/>
          </w:tcPr>
          <w:p w:rsidR="00227D62" w:rsidRPr="005F2AAD" w:rsidRDefault="00227D62" w:rsidP="005F2AAD">
            <w:pPr>
              <w:spacing w:before="120" w:after="120"/>
              <w:rPr>
                <w:rFonts w:ascii="Arial" w:hAnsi="Arial" w:cs="Arial"/>
                <w:sz w:val="16"/>
                <w:szCs w:val="16"/>
              </w:rPr>
            </w:pPr>
            <w:r w:rsidRPr="00456BD7">
              <w:rPr>
                <w:rFonts w:ascii="Arial" w:hAnsi="Arial" w:cs="Arial"/>
                <w:sz w:val="16"/>
                <w:szCs w:val="16"/>
              </w:rPr>
              <w:t>Student can choose correct equipment with little help.</w:t>
            </w:r>
          </w:p>
        </w:tc>
        <w:tc>
          <w:tcPr>
            <w:tcW w:w="2830" w:type="dxa"/>
            <w:tcBorders>
              <w:top w:val="single" w:sz="4" w:space="0" w:color="auto"/>
              <w:bottom w:val="nil"/>
            </w:tcBorders>
            <w:shd w:val="clear" w:color="auto" w:fill="auto"/>
          </w:tcPr>
          <w:p w:rsidR="00227D62" w:rsidRPr="005F2AAD" w:rsidRDefault="00A2144D" w:rsidP="005F2AAD">
            <w:pPr>
              <w:spacing w:before="120" w:after="120"/>
              <w:rPr>
                <w:rFonts w:ascii="Arial" w:hAnsi="Arial" w:cs="Arial"/>
                <w:b/>
                <w:sz w:val="16"/>
                <w:szCs w:val="16"/>
              </w:rPr>
            </w:pPr>
            <w:r w:rsidRPr="005F2AAD">
              <w:rPr>
                <w:rFonts w:ascii="Arial" w:hAnsi="Arial" w:cs="Arial"/>
                <w:sz w:val="16"/>
                <w:szCs w:val="16"/>
              </w:rPr>
              <w:t>Student requires help and/or c</w:t>
            </w:r>
            <w:r w:rsidR="00227D62" w:rsidRPr="005F2AAD">
              <w:rPr>
                <w:rFonts w:ascii="Arial" w:hAnsi="Arial" w:cs="Arial"/>
                <w:sz w:val="16"/>
                <w:szCs w:val="16"/>
              </w:rPr>
              <w:t>hecking of equipment they have selected</w:t>
            </w:r>
          </w:p>
        </w:tc>
        <w:tc>
          <w:tcPr>
            <w:tcW w:w="2830" w:type="dxa"/>
            <w:tcBorders>
              <w:top w:val="single" w:sz="4" w:space="0" w:color="auto"/>
              <w:bottom w:val="nil"/>
            </w:tcBorders>
            <w:shd w:val="clear" w:color="auto" w:fill="auto"/>
          </w:tcPr>
          <w:p w:rsidR="00227D62" w:rsidRPr="00C96B0A" w:rsidRDefault="00227D62" w:rsidP="005F2AAD">
            <w:pPr>
              <w:spacing w:before="120" w:after="120"/>
              <w:rPr>
                <w:rFonts w:ascii="Arial" w:hAnsi="Arial" w:cs="Arial"/>
                <w:b/>
                <w:sz w:val="16"/>
                <w:szCs w:val="16"/>
              </w:rPr>
            </w:pPr>
            <w:r w:rsidRPr="00C96B0A">
              <w:rPr>
                <w:rFonts w:ascii="Arial" w:hAnsi="Arial" w:cs="Arial"/>
                <w:sz w:val="16"/>
                <w:szCs w:val="16"/>
              </w:rPr>
              <w:t>Student re</w:t>
            </w:r>
            <w:r w:rsidR="00782FAE" w:rsidRPr="00C96B0A">
              <w:rPr>
                <w:rFonts w:ascii="Arial" w:hAnsi="Arial" w:cs="Arial"/>
                <w:sz w:val="16"/>
                <w:szCs w:val="16"/>
              </w:rPr>
              <w:t>quires fu</w:t>
            </w:r>
            <w:r w:rsidR="00C96B0A">
              <w:rPr>
                <w:rFonts w:ascii="Arial" w:hAnsi="Arial" w:cs="Arial"/>
                <w:sz w:val="16"/>
                <w:szCs w:val="16"/>
              </w:rPr>
              <w:t>l</w:t>
            </w:r>
            <w:r w:rsidR="00782FAE" w:rsidRPr="00C96B0A">
              <w:rPr>
                <w:rFonts w:ascii="Arial" w:hAnsi="Arial" w:cs="Arial"/>
                <w:sz w:val="16"/>
                <w:szCs w:val="16"/>
              </w:rPr>
              <w:t xml:space="preserve">l instruction to </w:t>
            </w:r>
            <w:r w:rsidRPr="00C96B0A">
              <w:rPr>
                <w:rFonts w:ascii="Arial" w:hAnsi="Arial" w:cs="Arial"/>
                <w:sz w:val="16"/>
                <w:szCs w:val="16"/>
              </w:rPr>
              <w:t>select appropriate equipment.</w:t>
            </w:r>
          </w:p>
        </w:tc>
      </w:tr>
      <w:tr w:rsidR="00227D62">
        <w:tc>
          <w:tcPr>
            <w:tcW w:w="2829" w:type="dxa"/>
            <w:tcBorders>
              <w:top w:val="nil"/>
              <w:bottom w:val="nil"/>
            </w:tcBorders>
            <w:shd w:val="clear" w:color="auto" w:fill="E6E6E6"/>
          </w:tcPr>
          <w:p w:rsidR="00227D62" w:rsidRPr="005F2AAD" w:rsidRDefault="005F2AAD" w:rsidP="005F2AAD">
            <w:pPr>
              <w:pStyle w:val="TLtablelist"/>
              <w:spacing w:before="0"/>
              <w:ind w:left="709" w:hanging="352"/>
              <w:rPr>
                <w:rFonts w:eastAsia="Times New Roman" w:cs="Arial"/>
                <w:b/>
                <w:spacing w:val="0"/>
                <w:kern w:val="0"/>
                <w:szCs w:val="16"/>
                <w:lang w:val="en-US"/>
              </w:rPr>
            </w:pPr>
            <w:r>
              <w:rPr>
                <w:rFonts w:eastAsia="Times New Roman" w:cs="Arial"/>
                <w:b/>
                <w:spacing w:val="0"/>
                <w:kern w:val="0"/>
                <w:szCs w:val="16"/>
                <w:lang w:val="en-US"/>
              </w:rPr>
              <w:t xml:space="preserve">-   </w:t>
            </w:r>
            <w:r>
              <w:rPr>
                <w:rFonts w:eastAsia="Times New Roman" w:cs="Arial"/>
                <w:b/>
                <w:spacing w:val="0"/>
                <w:kern w:val="0"/>
                <w:szCs w:val="16"/>
                <w:lang w:val="en-US"/>
              </w:rPr>
              <w:tab/>
            </w:r>
            <w:r w:rsidR="000122F2">
              <w:rPr>
                <w:rFonts w:eastAsia="Times New Roman" w:cs="Arial"/>
                <w:b/>
                <w:spacing w:val="0"/>
                <w:kern w:val="0"/>
                <w:szCs w:val="16"/>
                <w:lang w:val="en-US"/>
              </w:rPr>
              <w:t>u</w:t>
            </w:r>
            <w:r w:rsidR="00227D62" w:rsidRPr="00456BD7">
              <w:rPr>
                <w:rFonts w:eastAsia="Times New Roman" w:cs="Arial"/>
                <w:b/>
                <w:spacing w:val="0"/>
                <w:kern w:val="0"/>
                <w:szCs w:val="16"/>
                <w:lang w:val="en-US"/>
              </w:rPr>
              <w:t>sing</w:t>
            </w:r>
            <w:r w:rsidR="000122F2">
              <w:rPr>
                <w:rFonts w:eastAsia="Times New Roman" w:cs="Arial"/>
                <w:b/>
                <w:spacing w:val="0"/>
                <w:kern w:val="0"/>
                <w:szCs w:val="16"/>
                <w:lang w:val="en-US"/>
              </w:rPr>
              <w:t xml:space="preserve"> equipment and materials</w:t>
            </w:r>
          </w:p>
        </w:tc>
        <w:tc>
          <w:tcPr>
            <w:tcW w:w="2830" w:type="dxa"/>
            <w:tcBorders>
              <w:top w:val="nil"/>
              <w:bottom w:val="nil"/>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can use equipment correctly without help.</w:t>
            </w:r>
          </w:p>
        </w:tc>
        <w:tc>
          <w:tcPr>
            <w:tcW w:w="2829" w:type="dxa"/>
            <w:tcBorders>
              <w:top w:val="nil"/>
              <w:bottom w:val="nil"/>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can use equipment correctly with little help.</w:t>
            </w:r>
          </w:p>
        </w:tc>
        <w:tc>
          <w:tcPr>
            <w:tcW w:w="2830" w:type="dxa"/>
            <w:tcBorders>
              <w:top w:val="nil"/>
              <w:bottom w:val="nil"/>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requires some help and/or checking to use equipment correctly.</w:t>
            </w:r>
          </w:p>
        </w:tc>
        <w:tc>
          <w:tcPr>
            <w:tcW w:w="2830" w:type="dxa"/>
            <w:tcBorders>
              <w:top w:val="nil"/>
              <w:bottom w:val="nil"/>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requires full instruction to use equipment correctly.</w:t>
            </w:r>
          </w:p>
        </w:tc>
      </w:tr>
      <w:tr w:rsidR="00227D62">
        <w:tc>
          <w:tcPr>
            <w:tcW w:w="2829" w:type="dxa"/>
            <w:tcBorders>
              <w:top w:val="nil"/>
              <w:left w:val="single" w:sz="4" w:space="0" w:color="auto"/>
              <w:bottom w:val="single" w:sz="4" w:space="0" w:color="auto"/>
              <w:right w:val="single" w:sz="4" w:space="0" w:color="auto"/>
            </w:tcBorders>
            <w:shd w:val="clear" w:color="auto" w:fill="E6E6E6"/>
          </w:tcPr>
          <w:p w:rsidR="00227D62" w:rsidRPr="00456BD7" w:rsidRDefault="005F2AAD" w:rsidP="007D62A5">
            <w:pPr>
              <w:pStyle w:val="TLtablelist"/>
              <w:numPr>
                <w:ilvl w:val="0"/>
                <w:numId w:val="12"/>
              </w:numPr>
              <w:rPr>
                <w:rFonts w:eastAsia="Times New Roman" w:cs="Arial"/>
                <w:b/>
                <w:spacing w:val="0"/>
                <w:kern w:val="0"/>
                <w:szCs w:val="16"/>
                <w:lang w:val="en-US"/>
              </w:rPr>
            </w:pPr>
            <w:r>
              <w:rPr>
                <w:rFonts w:eastAsia="Times New Roman" w:cs="Arial"/>
                <w:b/>
                <w:spacing w:val="0"/>
                <w:kern w:val="0"/>
                <w:szCs w:val="16"/>
                <w:lang w:val="en-US"/>
              </w:rPr>
              <w:t xml:space="preserve">paying regard to </w:t>
            </w:r>
            <w:r w:rsidR="00227D62" w:rsidRPr="00456BD7">
              <w:rPr>
                <w:rFonts w:eastAsia="Times New Roman" w:cs="Arial"/>
                <w:b/>
                <w:spacing w:val="0"/>
                <w:kern w:val="0"/>
                <w:szCs w:val="16"/>
                <w:lang w:val="en-US"/>
              </w:rPr>
              <w:t>safety</w:t>
            </w:r>
            <w:r w:rsidR="00E57D76">
              <w:rPr>
                <w:rFonts w:eastAsia="Times New Roman" w:cs="Arial"/>
                <w:b/>
                <w:spacing w:val="0"/>
                <w:kern w:val="0"/>
                <w:szCs w:val="16"/>
                <w:lang w:val="en-US"/>
              </w:rPr>
              <w:t xml:space="preserve"> (where appropriate)</w:t>
            </w:r>
            <w:r w:rsidR="00E57D76">
              <w:rPr>
                <w:rStyle w:val="FootnoteReference"/>
                <w:rFonts w:eastAsia="Times New Roman" w:cs="Arial"/>
                <w:b/>
                <w:spacing w:val="0"/>
                <w:kern w:val="0"/>
                <w:szCs w:val="16"/>
                <w:lang w:val="en-US"/>
              </w:rPr>
              <w:footnoteReference w:id="7"/>
            </w:r>
          </w:p>
          <w:p w:rsidR="00227D62" w:rsidRPr="00456BD7" w:rsidRDefault="00227D62" w:rsidP="00A2144D">
            <w:pPr>
              <w:pStyle w:val="TLtablelist"/>
              <w:ind w:left="0" w:firstLine="0"/>
              <w:rPr>
                <w:rFonts w:cs="Arial"/>
                <w:b/>
                <w:szCs w:val="16"/>
              </w:rPr>
            </w:pPr>
          </w:p>
        </w:tc>
        <w:tc>
          <w:tcPr>
            <w:tcW w:w="2830" w:type="dxa"/>
            <w:tcBorders>
              <w:top w:val="nil"/>
              <w:left w:val="single" w:sz="4" w:space="0" w:color="auto"/>
              <w:bottom w:val="single" w:sz="4" w:space="0" w:color="auto"/>
              <w:right w:val="single" w:sz="4" w:space="0" w:color="auto"/>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is aware of potential safety issues with the investigation and plan</w:t>
            </w:r>
            <w:r w:rsidR="007C1872">
              <w:rPr>
                <w:rFonts w:ascii="Arial" w:hAnsi="Arial" w:cs="Arial"/>
                <w:sz w:val="16"/>
                <w:szCs w:val="16"/>
              </w:rPr>
              <w:t>s</w:t>
            </w:r>
            <w:r w:rsidRPr="00456BD7">
              <w:rPr>
                <w:rFonts w:ascii="Arial" w:hAnsi="Arial" w:cs="Arial"/>
                <w:sz w:val="16"/>
                <w:szCs w:val="16"/>
              </w:rPr>
              <w:t xml:space="preserve"> prevention strategies</w:t>
            </w:r>
          </w:p>
        </w:tc>
        <w:tc>
          <w:tcPr>
            <w:tcW w:w="2829" w:type="dxa"/>
            <w:tcBorders>
              <w:top w:val="nil"/>
              <w:left w:val="single" w:sz="4" w:space="0" w:color="auto"/>
              <w:bottom w:val="single" w:sz="4" w:space="0" w:color="auto"/>
              <w:right w:val="single" w:sz="4" w:space="0" w:color="auto"/>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is aware of potential safety issues and requires little help to plan prevention strategies.</w:t>
            </w:r>
          </w:p>
        </w:tc>
        <w:tc>
          <w:tcPr>
            <w:tcW w:w="2830" w:type="dxa"/>
            <w:tcBorders>
              <w:top w:val="nil"/>
              <w:left w:val="single" w:sz="4" w:space="0" w:color="auto"/>
              <w:bottom w:val="single" w:sz="4" w:space="0" w:color="auto"/>
              <w:right w:val="single" w:sz="4" w:space="0" w:color="auto"/>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requires some help and/or checking to use equipment safely.</w:t>
            </w:r>
          </w:p>
          <w:p w:rsidR="00227D62" w:rsidRPr="00456BD7" w:rsidRDefault="00227D62" w:rsidP="003644AA">
            <w:pPr>
              <w:spacing w:before="40"/>
              <w:rPr>
                <w:rFonts w:ascii="Arial" w:hAnsi="Arial" w:cs="Arial"/>
                <w:sz w:val="16"/>
                <w:szCs w:val="16"/>
              </w:rPr>
            </w:pPr>
          </w:p>
        </w:tc>
        <w:tc>
          <w:tcPr>
            <w:tcW w:w="2830" w:type="dxa"/>
            <w:tcBorders>
              <w:top w:val="nil"/>
              <w:left w:val="single" w:sz="4" w:space="0" w:color="auto"/>
              <w:bottom w:val="single" w:sz="4" w:space="0" w:color="auto"/>
              <w:right w:val="single" w:sz="4" w:space="0" w:color="auto"/>
            </w:tcBorders>
            <w:shd w:val="clear" w:color="auto" w:fill="auto"/>
          </w:tcPr>
          <w:p w:rsidR="00227D62" w:rsidRPr="00456BD7" w:rsidRDefault="00227D62" w:rsidP="005F2AAD">
            <w:pPr>
              <w:spacing w:before="120" w:after="120"/>
              <w:rPr>
                <w:rFonts w:ascii="Arial" w:hAnsi="Arial" w:cs="Arial"/>
                <w:sz w:val="16"/>
                <w:szCs w:val="16"/>
              </w:rPr>
            </w:pPr>
            <w:r w:rsidRPr="00456BD7">
              <w:rPr>
                <w:rFonts w:ascii="Arial" w:hAnsi="Arial" w:cs="Arial"/>
                <w:sz w:val="16"/>
                <w:szCs w:val="16"/>
              </w:rPr>
              <w:t>Student requires full instruction to use equipment safely.</w:t>
            </w:r>
          </w:p>
          <w:p w:rsidR="00227D62" w:rsidRPr="00456BD7" w:rsidRDefault="00227D62" w:rsidP="008C06E1">
            <w:pPr>
              <w:rPr>
                <w:rFonts w:ascii="Arial" w:hAnsi="Arial" w:cs="Arial"/>
                <w:sz w:val="16"/>
                <w:szCs w:val="16"/>
              </w:rPr>
            </w:pPr>
          </w:p>
        </w:tc>
      </w:tr>
      <w:tr w:rsidR="00C1554A" w:rsidRPr="000122F2">
        <w:tc>
          <w:tcPr>
            <w:tcW w:w="14148" w:type="dxa"/>
            <w:gridSpan w:val="5"/>
            <w:tcBorders>
              <w:top w:val="single" w:sz="4" w:space="0" w:color="auto"/>
              <w:bottom w:val="single" w:sz="4" w:space="0" w:color="auto"/>
            </w:tcBorders>
            <w:shd w:val="clear" w:color="auto" w:fill="E6E6E6"/>
          </w:tcPr>
          <w:p w:rsidR="00C1554A" w:rsidRPr="000122F2" w:rsidRDefault="00C1554A" w:rsidP="00085A58">
            <w:pPr>
              <w:pStyle w:val="TLtablelist"/>
              <w:numPr>
                <w:ilvl w:val="1"/>
                <w:numId w:val="13"/>
              </w:numPr>
              <w:spacing w:before="60" w:after="60"/>
              <w:rPr>
                <w:b/>
                <w:sz w:val="18"/>
              </w:rPr>
            </w:pPr>
            <w:r w:rsidRPr="000122F2">
              <w:rPr>
                <w:b/>
                <w:sz w:val="18"/>
              </w:rPr>
              <w:t>Record raw data appropriately in a manner that allows easy interpretation</w:t>
            </w:r>
          </w:p>
        </w:tc>
      </w:tr>
      <w:tr w:rsidR="00765F1E">
        <w:tc>
          <w:tcPr>
            <w:tcW w:w="2829" w:type="dxa"/>
            <w:tcBorders>
              <w:top w:val="single" w:sz="4" w:space="0" w:color="auto"/>
              <w:bottom w:val="nil"/>
            </w:tcBorders>
            <w:shd w:val="clear" w:color="auto" w:fill="E6E6E6"/>
          </w:tcPr>
          <w:p w:rsidR="00765F1E" w:rsidRPr="00875BF6" w:rsidRDefault="002E1ED3" w:rsidP="002E1ED3">
            <w:pPr>
              <w:pStyle w:val="TLtablelist"/>
              <w:ind w:left="709" w:hanging="349"/>
              <w:rPr>
                <w:b/>
              </w:rPr>
            </w:pPr>
            <w:r>
              <w:rPr>
                <w:b/>
              </w:rPr>
              <w:t>-</w:t>
            </w:r>
            <w:r>
              <w:rPr>
                <w:b/>
              </w:rPr>
              <w:tab/>
              <w:t xml:space="preserve">records appropriate raw </w:t>
            </w:r>
            <w:r w:rsidR="00765F1E">
              <w:rPr>
                <w:b/>
              </w:rPr>
              <w:t>data</w:t>
            </w:r>
          </w:p>
        </w:tc>
        <w:tc>
          <w:tcPr>
            <w:tcW w:w="2830" w:type="dxa"/>
            <w:tcBorders>
              <w:top w:val="single" w:sz="4" w:space="0" w:color="auto"/>
              <w:bottom w:val="nil"/>
            </w:tcBorders>
            <w:shd w:val="clear" w:color="auto" w:fill="auto"/>
          </w:tcPr>
          <w:p w:rsidR="00765F1E" w:rsidRPr="00456BD7" w:rsidRDefault="003644AA" w:rsidP="005F2AAD">
            <w:pPr>
              <w:spacing w:before="120" w:after="120"/>
              <w:rPr>
                <w:rFonts w:ascii="Arial" w:hAnsi="Arial" w:cs="Arial"/>
                <w:sz w:val="16"/>
                <w:szCs w:val="16"/>
              </w:rPr>
            </w:pPr>
            <w:r w:rsidRPr="00456BD7">
              <w:rPr>
                <w:rFonts w:ascii="Arial" w:hAnsi="Arial" w:cs="Arial"/>
                <w:sz w:val="16"/>
                <w:szCs w:val="16"/>
              </w:rPr>
              <w:t xml:space="preserve">Student </w:t>
            </w:r>
            <w:r>
              <w:rPr>
                <w:rFonts w:ascii="Arial" w:hAnsi="Arial" w:cs="Arial"/>
                <w:sz w:val="16"/>
                <w:szCs w:val="16"/>
              </w:rPr>
              <w:t xml:space="preserve">collects and </w:t>
            </w:r>
            <w:r w:rsidRPr="00456BD7">
              <w:rPr>
                <w:rFonts w:ascii="Arial" w:hAnsi="Arial" w:cs="Arial"/>
                <w:sz w:val="16"/>
                <w:szCs w:val="16"/>
              </w:rPr>
              <w:t>record</w:t>
            </w:r>
            <w:r>
              <w:rPr>
                <w:rFonts w:ascii="Arial" w:hAnsi="Arial" w:cs="Arial"/>
                <w:sz w:val="16"/>
                <w:szCs w:val="16"/>
              </w:rPr>
              <w:t>s</w:t>
            </w:r>
            <w:r w:rsidR="00CD22FC">
              <w:rPr>
                <w:rFonts w:ascii="Arial" w:hAnsi="Arial" w:cs="Arial"/>
                <w:sz w:val="16"/>
                <w:szCs w:val="16"/>
              </w:rPr>
              <w:t xml:space="preserve"> </w:t>
            </w:r>
            <w:r>
              <w:rPr>
                <w:rFonts w:ascii="Arial" w:hAnsi="Arial" w:cs="Arial"/>
                <w:sz w:val="16"/>
                <w:szCs w:val="16"/>
              </w:rPr>
              <w:t>sufficient relevant</w:t>
            </w:r>
            <w:r w:rsidRPr="00456BD7">
              <w:rPr>
                <w:rFonts w:ascii="Arial" w:hAnsi="Arial" w:cs="Arial"/>
                <w:sz w:val="16"/>
                <w:szCs w:val="16"/>
              </w:rPr>
              <w:t xml:space="preserve"> data </w:t>
            </w:r>
            <w:r>
              <w:rPr>
                <w:rFonts w:ascii="Arial" w:hAnsi="Arial" w:cs="Arial"/>
                <w:sz w:val="16"/>
                <w:szCs w:val="16"/>
              </w:rPr>
              <w:t>that allows the question to be answered</w:t>
            </w:r>
          </w:p>
        </w:tc>
        <w:tc>
          <w:tcPr>
            <w:tcW w:w="2829" w:type="dxa"/>
            <w:tcBorders>
              <w:top w:val="single" w:sz="4" w:space="0" w:color="auto"/>
              <w:bottom w:val="nil"/>
            </w:tcBorders>
            <w:shd w:val="clear" w:color="auto" w:fill="auto"/>
          </w:tcPr>
          <w:p w:rsidR="00765F1E" w:rsidRPr="00456BD7" w:rsidRDefault="00765F1E" w:rsidP="005F2AAD">
            <w:pPr>
              <w:spacing w:before="120" w:after="120"/>
              <w:rPr>
                <w:rFonts w:ascii="Arial" w:hAnsi="Arial" w:cs="Arial"/>
                <w:sz w:val="16"/>
                <w:szCs w:val="16"/>
              </w:rPr>
            </w:pPr>
            <w:r w:rsidRPr="00456BD7">
              <w:rPr>
                <w:rFonts w:ascii="Arial" w:hAnsi="Arial" w:cs="Arial"/>
                <w:sz w:val="16"/>
                <w:szCs w:val="16"/>
              </w:rPr>
              <w:t xml:space="preserve">Student </w:t>
            </w:r>
            <w:r>
              <w:rPr>
                <w:rFonts w:ascii="Arial" w:hAnsi="Arial" w:cs="Arial"/>
                <w:sz w:val="16"/>
                <w:szCs w:val="16"/>
              </w:rPr>
              <w:t xml:space="preserve">collects and </w:t>
            </w:r>
            <w:r w:rsidRPr="00456BD7">
              <w:rPr>
                <w:rFonts w:ascii="Arial" w:hAnsi="Arial" w:cs="Arial"/>
                <w:sz w:val="16"/>
                <w:szCs w:val="16"/>
              </w:rPr>
              <w:t>record</w:t>
            </w:r>
            <w:r>
              <w:rPr>
                <w:rFonts w:ascii="Arial" w:hAnsi="Arial" w:cs="Arial"/>
                <w:sz w:val="16"/>
                <w:szCs w:val="16"/>
              </w:rPr>
              <w:t>s</w:t>
            </w:r>
            <w:r w:rsidR="00CD22FC">
              <w:rPr>
                <w:rFonts w:ascii="Arial" w:hAnsi="Arial" w:cs="Arial"/>
                <w:sz w:val="16"/>
                <w:szCs w:val="16"/>
              </w:rPr>
              <w:t xml:space="preserve"> </w:t>
            </w:r>
            <w:r>
              <w:rPr>
                <w:rFonts w:ascii="Arial" w:hAnsi="Arial" w:cs="Arial"/>
                <w:sz w:val="16"/>
                <w:szCs w:val="16"/>
              </w:rPr>
              <w:t>sufficient relevant</w:t>
            </w:r>
            <w:r w:rsidRPr="00456BD7">
              <w:rPr>
                <w:rFonts w:ascii="Arial" w:hAnsi="Arial" w:cs="Arial"/>
                <w:sz w:val="16"/>
                <w:szCs w:val="16"/>
              </w:rPr>
              <w:t xml:space="preserve"> data </w:t>
            </w:r>
            <w:r>
              <w:rPr>
                <w:rFonts w:ascii="Arial" w:hAnsi="Arial" w:cs="Arial"/>
                <w:sz w:val="16"/>
                <w:szCs w:val="16"/>
              </w:rPr>
              <w:t>that allows the question to be answered</w:t>
            </w:r>
          </w:p>
        </w:tc>
        <w:tc>
          <w:tcPr>
            <w:tcW w:w="2830" w:type="dxa"/>
            <w:tcBorders>
              <w:top w:val="single" w:sz="4" w:space="0" w:color="auto"/>
              <w:bottom w:val="nil"/>
            </w:tcBorders>
            <w:shd w:val="clear" w:color="auto" w:fill="auto"/>
          </w:tcPr>
          <w:p w:rsidR="00765F1E" w:rsidRPr="00456BD7" w:rsidRDefault="003644AA" w:rsidP="005F2AAD">
            <w:pPr>
              <w:spacing w:before="120"/>
              <w:rPr>
                <w:rFonts w:ascii="Arial" w:hAnsi="Arial" w:cs="Arial"/>
                <w:sz w:val="16"/>
                <w:szCs w:val="16"/>
              </w:rPr>
            </w:pPr>
            <w:r w:rsidRPr="00456BD7">
              <w:rPr>
                <w:rFonts w:ascii="Arial" w:hAnsi="Arial" w:cs="Arial"/>
                <w:sz w:val="16"/>
                <w:szCs w:val="16"/>
              </w:rPr>
              <w:t xml:space="preserve">Student </w:t>
            </w:r>
            <w:r>
              <w:rPr>
                <w:rFonts w:ascii="Arial" w:hAnsi="Arial" w:cs="Arial"/>
                <w:sz w:val="16"/>
                <w:szCs w:val="16"/>
              </w:rPr>
              <w:t>requires help to</w:t>
            </w:r>
            <w:r w:rsidR="00CD22FC">
              <w:rPr>
                <w:rFonts w:ascii="Arial" w:hAnsi="Arial" w:cs="Arial"/>
                <w:sz w:val="16"/>
                <w:szCs w:val="16"/>
              </w:rPr>
              <w:t xml:space="preserve"> </w:t>
            </w:r>
            <w:r>
              <w:rPr>
                <w:rFonts w:ascii="Arial" w:hAnsi="Arial" w:cs="Arial"/>
                <w:sz w:val="16"/>
                <w:szCs w:val="16"/>
              </w:rPr>
              <w:t xml:space="preserve">collect and </w:t>
            </w:r>
            <w:r w:rsidRPr="00456BD7">
              <w:rPr>
                <w:rFonts w:ascii="Arial" w:hAnsi="Arial" w:cs="Arial"/>
                <w:sz w:val="16"/>
                <w:szCs w:val="16"/>
              </w:rPr>
              <w:t>record raw data</w:t>
            </w:r>
            <w:r>
              <w:rPr>
                <w:rFonts w:ascii="Arial" w:hAnsi="Arial" w:cs="Arial"/>
                <w:sz w:val="16"/>
                <w:szCs w:val="16"/>
              </w:rPr>
              <w:t xml:space="preserve"> that is both sufficient and relevant to the question being investigated</w:t>
            </w:r>
          </w:p>
        </w:tc>
        <w:tc>
          <w:tcPr>
            <w:tcW w:w="2830" w:type="dxa"/>
            <w:tcBorders>
              <w:top w:val="single" w:sz="4" w:space="0" w:color="auto"/>
              <w:bottom w:val="nil"/>
            </w:tcBorders>
            <w:shd w:val="clear" w:color="auto" w:fill="auto"/>
          </w:tcPr>
          <w:p w:rsidR="00765F1E" w:rsidRPr="00456BD7" w:rsidRDefault="003644AA" w:rsidP="005F2AAD">
            <w:pPr>
              <w:spacing w:before="120" w:after="120"/>
              <w:rPr>
                <w:rFonts w:ascii="Arial" w:hAnsi="Arial" w:cs="Arial"/>
                <w:sz w:val="16"/>
                <w:szCs w:val="16"/>
              </w:rPr>
            </w:pPr>
            <w:r>
              <w:rPr>
                <w:rFonts w:ascii="Arial" w:hAnsi="Arial" w:cs="Arial"/>
                <w:sz w:val="16"/>
                <w:szCs w:val="16"/>
              </w:rPr>
              <w:t>Insufficient raw data is collected and recorded to be able to answer the question</w:t>
            </w:r>
          </w:p>
        </w:tc>
      </w:tr>
      <w:tr w:rsidR="00765F1E">
        <w:tc>
          <w:tcPr>
            <w:tcW w:w="2829" w:type="dxa"/>
            <w:tcBorders>
              <w:top w:val="nil"/>
              <w:bottom w:val="single" w:sz="4" w:space="0" w:color="auto"/>
            </w:tcBorders>
            <w:shd w:val="clear" w:color="auto" w:fill="E6E6E6"/>
          </w:tcPr>
          <w:p w:rsidR="00765F1E" w:rsidRPr="00875BF6" w:rsidRDefault="002E1ED3" w:rsidP="002E1ED3">
            <w:pPr>
              <w:pStyle w:val="TLtablelist"/>
              <w:ind w:left="709" w:hanging="567"/>
              <w:rPr>
                <w:b/>
              </w:rPr>
            </w:pPr>
            <w:r>
              <w:rPr>
                <w:b/>
              </w:rPr>
              <w:t xml:space="preserve">- </w:t>
            </w:r>
            <w:r>
              <w:rPr>
                <w:b/>
              </w:rPr>
              <w:tab/>
              <w:t xml:space="preserve">manner of recording allows for easy </w:t>
            </w:r>
            <w:r w:rsidR="00765F1E">
              <w:rPr>
                <w:b/>
              </w:rPr>
              <w:t>interpretation</w:t>
            </w:r>
          </w:p>
        </w:tc>
        <w:tc>
          <w:tcPr>
            <w:tcW w:w="2830" w:type="dxa"/>
            <w:tcBorders>
              <w:top w:val="nil"/>
              <w:bottom w:val="single" w:sz="4" w:space="0" w:color="auto"/>
            </w:tcBorders>
            <w:shd w:val="clear" w:color="auto" w:fill="auto"/>
          </w:tcPr>
          <w:p w:rsidR="00765F1E" w:rsidRPr="00456BD7" w:rsidRDefault="00765F1E" w:rsidP="005F2AAD">
            <w:pPr>
              <w:spacing w:before="120" w:after="120"/>
              <w:rPr>
                <w:rFonts w:ascii="Arial" w:hAnsi="Arial" w:cs="Arial"/>
                <w:sz w:val="16"/>
                <w:szCs w:val="16"/>
              </w:rPr>
            </w:pPr>
            <w:r>
              <w:rPr>
                <w:rFonts w:ascii="Arial" w:hAnsi="Arial" w:cs="Arial"/>
                <w:sz w:val="16"/>
                <w:szCs w:val="16"/>
              </w:rPr>
              <w:t xml:space="preserve">Raw data is recorded in a table, diagram or list of observations with correct labels, units and </w:t>
            </w:r>
            <w:r w:rsidR="003644AA" w:rsidRPr="00FE1A4C">
              <w:rPr>
                <w:rFonts w:ascii="Arial" w:hAnsi="Arial" w:cs="Arial"/>
                <w:sz w:val="16"/>
                <w:szCs w:val="16"/>
              </w:rPr>
              <w:t>acknowledgment of variation in the data where appropriate</w:t>
            </w:r>
          </w:p>
        </w:tc>
        <w:tc>
          <w:tcPr>
            <w:tcW w:w="2829" w:type="dxa"/>
            <w:tcBorders>
              <w:top w:val="nil"/>
              <w:bottom w:val="single" w:sz="4" w:space="0" w:color="auto"/>
            </w:tcBorders>
            <w:shd w:val="clear" w:color="auto" w:fill="auto"/>
          </w:tcPr>
          <w:p w:rsidR="00765F1E" w:rsidRPr="00456BD7" w:rsidRDefault="00765F1E" w:rsidP="005F2AAD">
            <w:pPr>
              <w:spacing w:before="120" w:after="120"/>
              <w:rPr>
                <w:rFonts w:ascii="Arial" w:hAnsi="Arial" w:cs="Arial"/>
                <w:sz w:val="16"/>
                <w:szCs w:val="16"/>
              </w:rPr>
            </w:pPr>
            <w:r>
              <w:rPr>
                <w:rFonts w:ascii="Arial" w:hAnsi="Arial" w:cs="Arial"/>
                <w:sz w:val="16"/>
                <w:szCs w:val="16"/>
              </w:rPr>
              <w:t>Raw data is recorded in a table, diagram or list of o</w:t>
            </w:r>
            <w:r w:rsidR="003644AA">
              <w:rPr>
                <w:rFonts w:ascii="Arial" w:hAnsi="Arial" w:cs="Arial"/>
                <w:sz w:val="16"/>
                <w:szCs w:val="16"/>
              </w:rPr>
              <w:t xml:space="preserve">bservations with correct labels and </w:t>
            </w:r>
            <w:r>
              <w:rPr>
                <w:rFonts w:ascii="Arial" w:hAnsi="Arial" w:cs="Arial"/>
                <w:sz w:val="16"/>
                <w:szCs w:val="16"/>
              </w:rPr>
              <w:t>units</w:t>
            </w:r>
          </w:p>
        </w:tc>
        <w:tc>
          <w:tcPr>
            <w:tcW w:w="2830" w:type="dxa"/>
            <w:tcBorders>
              <w:top w:val="nil"/>
              <w:bottom w:val="single" w:sz="4" w:space="0" w:color="auto"/>
            </w:tcBorders>
            <w:shd w:val="clear" w:color="auto" w:fill="auto"/>
          </w:tcPr>
          <w:p w:rsidR="00765F1E" w:rsidRPr="00456BD7" w:rsidRDefault="003644AA" w:rsidP="005F2AAD">
            <w:pPr>
              <w:spacing w:before="120" w:after="120"/>
              <w:rPr>
                <w:rFonts w:ascii="Arial" w:hAnsi="Arial" w:cs="Arial"/>
                <w:sz w:val="16"/>
                <w:szCs w:val="16"/>
              </w:rPr>
            </w:pPr>
            <w:r>
              <w:rPr>
                <w:rFonts w:ascii="Arial" w:hAnsi="Arial" w:cs="Arial"/>
                <w:sz w:val="16"/>
                <w:szCs w:val="16"/>
              </w:rPr>
              <w:t>Raw data is recorded i</w:t>
            </w:r>
            <w:r w:rsidR="00765F1E" w:rsidRPr="00456BD7">
              <w:rPr>
                <w:rFonts w:ascii="Arial" w:hAnsi="Arial" w:cs="Arial"/>
                <w:sz w:val="16"/>
                <w:szCs w:val="16"/>
              </w:rPr>
              <w:t>n a table or list of observations.</w:t>
            </w:r>
          </w:p>
          <w:p w:rsidR="00765F1E" w:rsidRPr="00456BD7" w:rsidRDefault="00765F1E" w:rsidP="00227D62">
            <w:pPr>
              <w:rPr>
                <w:rFonts w:ascii="Arial" w:hAnsi="Arial" w:cs="Arial"/>
                <w:sz w:val="16"/>
                <w:szCs w:val="16"/>
              </w:rPr>
            </w:pPr>
          </w:p>
        </w:tc>
        <w:tc>
          <w:tcPr>
            <w:tcW w:w="2830" w:type="dxa"/>
            <w:tcBorders>
              <w:top w:val="nil"/>
              <w:bottom w:val="single" w:sz="4" w:space="0" w:color="auto"/>
            </w:tcBorders>
            <w:shd w:val="clear" w:color="auto" w:fill="auto"/>
          </w:tcPr>
          <w:p w:rsidR="00765F1E" w:rsidRPr="00456BD7" w:rsidRDefault="00765F1E" w:rsidP="00227D62">
            <w:pPr>
              <w:rPr>
                <w:rFonts w:ascii="Arial" w:hAnsi="Arial" w:cs="Arial"/>
                <w:sz w:val="16"/>
                <w:szCs w:val="16"/>
              </w:rPr>
            </w:pPr>
          </w:p>
        </w:tc>
      </w:tr>
      <w:tr w:rsidR="005F2AAD">
        <w:tc>
          <w:tcPr>
            <w:tcW w:w="14148" w:type="dxa"/>
            <w:gridSpan w:val="5"/>
            <w:tcBorders>
              <w:top w:val="single" w:sz="4" w:space="0" w:color="auto"/>
              <w:left w:val="single" w:sz="4" w:space="0" w:color="auto"/>
              <w:bottom w:val="single" w:sz="4" w:space="0" w:color="auto"/>
              <w:right w:val="single" w:sz="4" w:space="0" w:color="auto"/>
            </w:tcBorders>
            <w:shd w:val="clear" w:color="auto" w:fill="E6E6E6"/>
          </w:tcPr>
          <w:p w:rsidR="005F2AAD" w:rsidRPr="005F2AAD" w:rsidRDefault="005F2AAD" w:rsidP="00085A58">
            <w:pPr>
              <w:pStyle w:val="TLtablelist"/>
              <w:tabs>
                <w:tab w:val="num" w:pos="360"/>
              </w:tabs>
              <w:spacing w:before="60" w:after="60"/>
              <w:ind w:left="360" w:hanging="360"/>
              <w:rPr>
                <w:b/>
                <w:sz w:val="18"/>
              </w:rPr>
            </w:pPr>
            <w:r w:rsidRPr="005F2AAD">
              <w:rPr>
                <w:b/>
                <w:sz w:val="18"/>
              </w:rPr>
              <w:t xml:space="preserve">3.2 </w:t>
            </w:r>
            <w:r w:rsidRPr="005F2AAD">
              <w:rPr>
                <w:b/>
                <w:sz w:val="18"/>
              </w:rPr>
              <w:tab/>
              <w:t>Process raw data by the most appropriate means</w:t>
            </w:r>
          </w:p>
        </w:tc>
      </w:tr>
      <w:tr w:rsidR="00765F1E">
        <w:tc>
          <w:tcPr>
            <w:tcW w:w="2829" w:type="dxa"/>
            <w:tcBorders>
              <w:top w:val="single" w:sz="4" w:space="0" w:color="auto"/>
              <w:left w:val="single" w:sz="4" w:space="0" w:color="auto"/>
              <w:bottom w:val="single" w:sz="4" w:space="0" w:color="auto"/>
              <w:right w:val="single" w:sz="4" w:space="0" w:color="auto"/>
            </w:tcBorders>
            <w:shd w:val="clear" w:color="auto" w:fill="E6E6E6"/>
          </w:tcPr>
          <w:p w:rsidR="00765F1E" w:rsidRPr="005D2EA7" w:rsidRDefault="00765F1E" w:rsidP="005F2AAD">
            <w:pPr>
              <w:pStyle w:val="TLtablelist"/>
              <w:tabs>
                <w:tab w:val="num" w:pos="360"/>
              </w:tabs>
              <w:ind w:left="360" w:hanging="360"/>
              <w:rPr>
                <w:b/>
              </w:rPr>
            </w:pPr>
          </w:p>
        </w:tc>
        <w:tc>
          <w:tcPr>
            <w:tcW w:w="2830" w:type="dxa"/>
            <w:tcBorders>
              <w:top w:val="single" w:sz="4" w:space="0" w:color="auto"/>
              <w:left w:val="single" w:sz="4" w:space="0" w:color="auto"/>
              <w:bottom w:val="single" w:sz="4" w:space="0" w:color="auto"/>
              <w:right w:val="single" w:sz="4" w:space="0" w:color="auto"/>
            </w:tcBorders>
            <w:shd w:val="clear" w:color="auto" w:fill="auto"/>
          </w:tcPr>
          <w:p w:rsidR="00CB1EAF" w:rsidRDefault="00CE5C8B" w:rsidP="005F2AAD">
            <w:pPr>
              <w:spacing w:before="120" w:after="120"/>
              <w:rPr>
                <w:rFonts w:ascii="Arial" w:hAnsi="Arial" w:cs="Arial"/>
                <w:sz w:val="16"/>
                <w:szCs w:val="16"/>
              </w:rPr>
            </w:pPr>
            <w:r>
              <w:rPr>
                <w:rFonts w:ascii="Arial" w:hAnsi="Arial" w:cs="Arial"/>
                <w:sz w:val="16"/>
                <w:szCs w:val="16"/>
              </w:rPr>
              <w:t>Student c</w:t>
            </w:r>
            <w:r w:rsidR="00765F1E" w:rsidRPr="005D2EA7">
              <w:rPr>
                <w:rFonts w:ascii="Arial" w:hAnsi="Arial" w:cs="Arial"/>
                <w:sz w:val="16"/>
                <w:szCs w:val="16"/>
              </w:rPr>
              <w:t>onstructs and uses a variety of diagrams, charts, graphs or numerical methods</w:t>
            </w:r>
            <w:r w:rsidR="000A4560">
              <w:rPr>
                <w:rFonts w:ascii="Arial" w:hAnsi="Arial" w:cs="Arial"/>
                <w:sz w:val="16"/>
                <w:szCs w:val="16"/>
              </w:rPr>
              <w:t xml:space="preserve"> </w:t>
            </w:r>
            <w:r w:rsidR="00765F1E" w:rsidRPr="005D2EA7">
              <w:rPr>
                <w:rFonts w:ascii="Arial" w:hAnsi="Arial" w:cs="Arial"/>
                <w:sz w:val="16"/>
                <w:szCs w:val="16"/>
              </w:rPr>
              <w:t xml:space="preserve">to process evidence. </w:t>
            </w:r>
          </w:p>
          <w:p w:rsidR="00765F1E" w:rsidRPr="005D2EA7" w:rsidRDefault="00765F1E" w:rsidP="008C06E1">
            <w:pPr>
              <w:rPr>
                <w:rFonts w:ascii="Arial" w:hAnsi="Arial" w:cs="Arial"/>
                <w:sz w:val="16"/>
                <w:szCs w:val="16"/>
              </w:rPr>
            </w:pPr>
            <w:r w:rsidRPr="005D2EA7">
              <w:rPr>
                <w:rFonts w:ascii="Arial" w:hAnsi="Arial" w:cs="Arial"/>
                <w:sz w:val="16"/>
                <w:szCs w:val="16"/>
              </w:rPr>
              <w:t xml:space="preserve">The processed evidence </w:t>
            </w:r>
            <w:r w:rsidR="00CE5C8B">
              <w:rPr>
                <w:rFonts w:ascii="Arial" w:hAnsi="Arial" w:cs="Arial"/>
                <w:sz w:val="16"/>
                <w:szCs w:val="16"/>
              </w:rPr>
              <w:t>is</w:t>
            </w:r>
            <w:r w:rsidR="000A4560">
              <w:rPr>
                <w:rFonts w:ascii="Arial" w:hAnsi="Arial" w:cs="Arial"/>
                <w:sz w:val="16"/>
                <w:szCs w:val="16"/>
              </w:rPr>
              <w:t xml:space="preserve"> </w:t>
            </w:r>
            <w:r w:rsidR="00CE5C8B">
              <w:rPr>
                <w:rFonts w:ascii="Arial" w:hAnsi="Arial" w:cs="Arial"/>
                <w:sz w:val="16"/>
                <w:szCs w:val="16"/>
              </w:rPr>
              <w:t>significant</w:t>
            </w:r>
            <w:r w:rsidRPr="005D2EA7">
              <w:rPr>
                <w:rFonts w:ascii="Arial" w:hAnsi="Arial" w:cs="Arial"/>
                <w:sz w:val="16"/>
                <w:szCs w:val="16"/>
              </w:rPr>
              <w:t xml:space="preserve"> to the investigation.</w:t>
            </w:r>
          </w:p>
        </w:tc>
        <w:tc>
          <w:tcPr>
            <w:tcW w:w="2829" w:type="dxa"/>
            <w:tcBorders>
              <w:top w:val="single" w:sz="4" w:space="0" w:color="auto"/>
              <w:left w:val="single" w:sz="4" w:space="0" w:color="auto"/>
              <w:bottom w:val="single" w:sz="4" w:space="0" w:color="auto"/>
              <w:right w:val="single" w:sz="4" w:space="0" w:color="auto"/>
            </w:tcBorders>
            <w:shd w:val="clear" w:color="auto" w:fill="auto"/>
          </w:tcPr>
          <w:p w:rsidR="00765F1E" w:rsidRPr="00CE5C8B" w:rsidRDefault="00CE5C8B" w:rsidP="005F2AAD">
            <w:pPr>
              <w:spacing w:before="120" w:after="120"/>
              <w:rPr>
                <w:rFonts w:ascii="Arial" w:hAnsi="Arial" w:cs="Arial"/>
                <w:sz w:val="16"/>
                <w:szCs w:val="16"/>
              </w:rPr>
            </w:pPr>
            <w:r>
              <w:rPr>
                <w:rFonts w:ascii="Arial" w:hAnsi="Arial" w:cs="Arial"/>
                <w:sz w:val="16"/>
                <w:szCs w:val="16"/>
              </w:rPr>
              <w:t>Student c</w:t>
            </w:r>
            <w:r w:rsidR="00765F1E" w:rsidRPr="005D2EA7">
              <w:rPr>
                <w:rFonts w:ascii="Arial" w:hAnsi="Arial" w:cs="Arial"/>
                <w:sz w:val="16"/>
                <w:szCs w:val="16"/>
              </w:rPr>
              <w:t>onstructs an</w:t>
            </w:r>
            <w:r>
              <w:rPr>
                <w:rFonts w:ascii="Arial" w:hAnsi="Arial" w:cs="Arial"/>
                <w:sz w:val="16"/>
                <w:szCs w:val="16"/>
              </w:rPr>
              <w:t>d uses diagrams, charts, graph</w:t>
            </w:r>
            <w:r w:rsidR="0077424F">
              <w:rPr>
                <w:rFonts w:ascii="Arial" w:hAnsi="Arial" w:cs="Arial"/>
                <w:sz w:val="16"/>
                <w:szCs w:val="16"/>
              </w:rPr>
              <w:t>s</w:t>
            </w:r>
            <w:r w:rsidR="0077424F">
              <w:rPr>
                <w:rStyle w:val="FootnoteReference"/>
                <w:rFonts w:ascii="Arial" w:hAnsi="Arial" w:cs="Arial"/>
                <w:sz w:val="16"/>
                <w:szCs w:val="16"/>
              </w:rPr>
              <w:footnoteReference w:id="8"/>
            </w:r>
            <w:r w:rsidR="00765F1E" w:rsidRPr="005D2EA7">
              <w:rPr>
                <w:rFonts w:ascii="Arial" w:hAnsi="Arial" w:cs="Arial"/>
                <w:sz w:val="16"/>
                <w:szCs w:val="16"/>
              </w:rPr>
              <w:t xml:space="preserve"> or numerical methods</w:t>
            </w:r>
            <w:r w:rsidR="0077424F">
              <w:rPr>
                <w:rStyle w:val="FootnoteReference"/>
                <w:rFonts w:ascii="Arial" w:hAnsi="Arial" w:cs="Arial"/>
                <w:sz w:val="16"/>
                <w:szCs w:val="16"/>
              </w:rPr>
              <w:footnoteReference w:id="9"/>
            </w:r>
            <w:r w:rsidR="00765F1E" w:rsidRPr="005D2EA7">
              <w:rPr>
                <w:rFonts w:ascii="Arial" w:hAnsi="Arial" w:cs="Arial"/>
                <w:sz w:val="16"/>
                <w:szCs w:val="16"/>
              </w:rPr>
              <w:t>to process evidence that inform</w:t>
            </w:r>
            <w:r>
              <w:rPr>
                <w:rFonts w:ascii="Arial" w:hAnsi="Arial" w:cs="Arial"/>
                <w:sz w:val="16"/>
                <w:szCs w:val="16"/>
              </w:rPr>
              <w:t>s</w:t>
            </w:r>
            <w:r w:rsidR="00765F1E" w:rsidRPr="005D2EA7">
              <w:rPr>
                <w:rFonts w:ascii="Arial" w:hAnsi="Arial" w:cs="Arial"/>
                <w:sz w:val="16"/>
                <w:szCs w:val="16"/>
              </w:rPr>
              <w:t xml:space="preserve"> the investigation</w:t>
            </w:r>
            <w:r>
              <w:rPr>
                <w:rFonts w:ascii="Arial" w:hAnsi="Arial" w:cs="Arial"/>
                <w:sz w:val="16"/>
                <w:szCs w:val="16"/>
              </w:rPr>
              <w:t>(i.e. is relevant)</w:t>
            </w:r>
          </w:p>
        </w:tc>
        <w:tc>
          <w:tcPr>
            <w:tcW w:w="2830" w:type="dxa"/>
            <w:tcBorders>
              <w:top w:val="single" w:sz="4" w:space="0" w:color="auto"/>
              <w:left w:val="single" w:sz="4" w:space="0" w:color="auto"/>
              <w:bottom w:val="single" w:sz="4" w:space="0" w:color="auto"/>
              <w:right w:val="single" w:sz="4" w:space="0" w:color="auto"/>
            </w:tcBorders>
            <w:shd w:val="clear" w:color="auto" w:fill="auto"/>
          </w:tcPr>
          <w:p w:rsidR="00CB1EAF" w:rsidRDefault="00765F1E" w:rsidP="005F2AAD">
            <w:pPr>
              <w:spacing w:before="120" w:after="120"/>
              <w:rPr>
                <w:rFonts w:ascii="Arial" w:hAnsi="Arial" w:cs="Arial"/>
                <w:sz w:val="16"/>
                <w:szCs w:val="16"/>
              </w:rPr>
            </w:pPr>
            <w:r w:rsidRPr="005D2EA7">
              <w:rPr>
                <w:rFonts w:ascii="Arial" w:hAnsi="Arial" w:cs="Arial"/>
                <w:sz w:val="16"/>
                <w:szCs w:val="16"/>
              </w:rPr>
              <w:t xml:space="preserve">There </w:t>
            </w:r>
            <w:r w:rsidR="00CE5C8B">
              <w:rPr>
                <w:rFonts w:ascii="Arial" w:hAnsi="Arial" w:cs="Arial"/>
                <w:sz w:val="16"/>
                <w:szCs w:val="16"/>
              </w:rPr>
              <w:t>is</w:t>
            </w:r>
            <w:r w:rsidRPr="005D2EA7">
              <w:rPr>
                <w:rFonts w:ascii="Arial" w:hAnsi="Arial" w:cs="Arial"/>
                <w:sz w:val="16"/>
                <w:szCs w:val="16"/>
              </w:rPr>
              <w:t xml:space="preserve"> some processing of data or evidence (graphing, calculating means for example). </w:t>
            </w:r>
          </w:p>
          <w:p w:rsidR="00765F1E" w:rsidRPr="005D2EA7" w:rsidRDefault="00CE5C8B" w:rsidP="005D2EA7">
            <w:pPr>
              <w:rPr>
                <w:rFonts w:ascii="Arial" w:hAnsi="Arial" w:cs="Arial"/>
                <w:sz w:val="16"/>
                <w:szCs w:val="16"/>
              </w:rPr>
            </w:pPr>
            <w:r>
              <w:rPr>
                <w:rFonts w:ascii="Arial" w:hAnsi="Arial" w:cs="Arial"/>
                <w:sz w:val="16"/>
                <w:szCs w:val="16"/>
              </w:rPr>
              <w:t>The student needs help to select an appropriate way to process data.</w:t>
            </w:r>
          </w:p>
        </w:tc>
        <w:tc>
          <w:tcPr>
            <w:tcW w:w="2830" w:type="dxa"/>
            <w:tcBorders>
              <w:top w:val="single" w:sz="4" w:space="0" w:color="auto"/>
              <w:left w:val="single" w:sz="4" w:space="0" w:color="auto"/>
              <w:bottom w:val="single" w:sz="4" w:space="0" w:color="auto"/>
              <w:right w:val="single" w:sz="4" w:space="0" w:color="auto"/>
            </w:tcBorders>
            <w:shd w:val="clear" w:color="auto" w:fill="auto"/>
          </w:tcPr>
          <w:p w:rsidR="00765F1E" w:rsidRPr="005D2EA7" w:rsidRDefault="00765F1E" w:rsidP="005F2AAD">
            <w:pPr>
              <w:spacing w:before="120" w:after="120"/>
              <w:rPr>
                <w:rFonts w:ascii="Arial" w:hAnsi="Arial" w:cs="Arial"/>
                <w:sz w:val="16"/>
                <w:szCs w:val="16"/>
              </w:rPr>
            </w:pPr>
            <w:r w:rsidRPr="005D2EA7">
              <w:rPr>
                <w:rFonts w:ascii="Arial" w:hAnsi="Arial" w:cs="Arial"/>
                <w:sz w:val="16"/>
                <w:szCs w:val="16"/>
              </w:rPr>
              <w:t xml:space="preserve">There </w:t>
            </w:r>
            <w:r w:rsidR="00CE5C8B">
              <w:rPr>
                <w:rFonts w:ascii="Arial" w:hAnsi="Arial" w:cs="Arial"/>
                <w:sz w:val="16"/>
                <w:szCs w:val="16"/>
              </w:rPr>
              <w:t>is little relevant</w:t>
            </w:r>
            <w:r w:rsidRPr="005D2EA7">
              <w:rPr>
                <w:rFonts w:ascii="Arial" w:hAnsi="Arial" w:cs="Arial"/>
                <w:sz w:val="16"/>
                <w:szCs w:val="16"/>
              </w:rPr>
              <w:t xml:space="preserve"> processing of raw data or evidence.</w:t>
            </w:r>
          </w:p>
          <w:p w:rsidR="00765F1E" w:rsidRPr="005D2EA7" w:rsidRDefault="00765F1E" w:rsidP="00E026D8">
            <w:pPr>
              <w:rPr>
                <w:rFonts w:ascii="Arial" w:hAnsi="Arial" w:cs="Arial"/>
                <w:sz w:val="16"/>
                <w:szCs w:val="16"/>
              </w:rPr>
            </w:pPr>
          </w:p>
        </w:tc>
      </w:tr>
    </w:tbl>
    <w:p w:rsidR="00B05947" w:rsidRDefault="00B05947"/>
    <w:p w:rsidR="00B05947" w:rsidRDefault="00B05947"/>
    <w:p w:rsidR="008C06E1" w:rsidRDefault="008C06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gridCol w:w="2830"/>
        <w:gridCol w:w="2829"/>
        <w:gridCol w:w="2830"/>
        <w:gridCol w:w="2830"/>
      </w:tblGrid>
      <w:tr w:rsidR="008C06E1">
        <w:tc>
          <w:tcPr>
            <w:tcW w:w="14148" w:type="dxa"/>
            <w:gridSpan w:val="5"/>
            <w:tcBorders>
              <w:bottom w:val="single" w:sz="4" w:space="0" w:color="auto"/>
            </w:tcBorders>
          </w:tcPr>
          <w:p w:rsidR="008C06E1" w:rsidRPr="0085280D" w:rsidRDefault="008C06E1" w:rsidP="00E026D8">
            <w:pPr>
              <w:spacing w:before="120" w:after="120"/>
              <w:jc w:val="center"/>
              <w:rPr>
                <w:rFonts w:asciiTheme="majorHAnsi" w:hAnsiTheme="majorHAnsi"/>
                <w:b/>
                <w:sz w:val="28"/>
                <w:szCs w:val="32"/>
              </w:rPr>
            </w:pPr>
            <w:r w:rsidRPr="0085280D">
              <w:rPr>
                <w:rFonts w:asciiTheme="majorHAnsi" w:hAnsiTheme="majorHAnsi"/>
                <w:b/>
                <w:sz w:val="28"/>
                <w:szCs w:val="32"/>
              </w:rPr>
              <w:t>Conclusion</w:t>
            </w:r>
            <w:r w:rsidR="0085280D">
              <w:rPr>
                <w:rStyle w:val="FootnoteReference"/>
                <w:rFonts w:asciiTheme="majorHAnsi" w:hAnsiTheme="majorHAnsi"/>
                <w:b/>
                <w:sz w:val="28"/>
                <w:szCs w:val="32"/>
              </w:rPr>
              <w:footnoteReference w:id="10"/>
            </w:r>
            <w:r w:rsidRPr="0085280D">
              <w:rPr>
                <w:rFonts w:asciiTheme="majorHAnsi" w:hAnsiTheme="majorHAnsi"/>
                <w:b/>
                <w:sz w:val="28"/>
                <w:szCs w:val="32"/>
              </w:rPr>
              <w:t xml:space="preserve">and Evaluation </w:t>
            </w:r>
          </w:p>
        </w:tc>
      </w:tr>
      <w:tr w:rsidR="0085280D" w:rsidRPr="000122F2">
        <w:tc>
          <w:tcPr>
            <w:tcW w:w="2829" w:type="dxa"/>
            <w:tcBorders>
              <w:bottom w:val="single" w:sz="4" w:space="0" w:color="auto"/>
            </w:tcBorders>
            <w:shd w:val="clear" w:color="auto" w:fill="E6E6E6"/>
          </w:tcPr>
          <w:p w:rsidR="0085280D" w:rsidRPr="000122F2" w:rsidRDefault="0085280D" w:rsidP="00EC78CB">
            <w:pPr>
              <w:spacing w:before="120" w:after="120"/>
              <w:ind w:left="57"/>
              <w:jc w:val="center"/>
              <w:rPr>
                <w:rFonts w:asciiTheme="majorHAnsi" w:hAnsiTheme="majorHAnsi"/>
                <w:b/>
                <w:sz w:val="22"/>
                <w:szCs w:val="28"/>
              </w:rPr>
            </w:pPr>
            <w:r w:rsidRPr="000122F2">
              <w:rPr>
                <w:rFonts w:asciiTheme="majorHAnsi" w:hAnsiTheme="majorHAnsi"/>
                <w:b/>
                <w:sz w:val="22"/>
                <w:szCs w:val="28"/>
              </w:rPr>
              <w:t xml:space="preserve">Standards </w:t>
            </w:r>
            <w:r>
              <w:rPr>
                <w:rFonts w:asciiTheme="majorHAnsi" w:hAnsiTheme="majorHAnsi"/>
                <w:b/>
                <w:sz w:val="22"/>
                <w:szCs w:val="28"/>
              </w:rPr>
              <w:t xml:space="preserve">and Aspects </w:t>
            </w:r>
            <w:r w:rsidRPr="000122F2">
              <w:rPr>
                <w:rFonts w:asciiTheme="majorHAnsi" w:hAnsiTheme="majorHAnsi"/>
                <w:b/>
                <w:sz w:val="22"/>
                <w:szCs w:val="28"/>
              </w:rPr>
              <w:t>Assessed</w:t>
            </w:r>
          </w:p>
        </w:tc>
        <w:tc>
          <w:tcPr>
            <w:tcW w:w="2830" w:type="dxa"/>
            <w:tcBorders>
              <w:bottom w:val="single" w:sz="4" w:space="0" w:color="auto"/>
            </w:tcBorders>
            <w:shd w:val="clear" w:color="auto" w:fill="E0E0E0"/>
          </w:tcPr>
          <w:p w:rsidR="0085280D" w:rsidRPr="000122F2" w:rsidRDefault="0085280D" w:rsidP="00EC78CB">
            <w:pPr>
              <w:spacing w:before="120" w:after="120"/>
              <w:ind w:left="57"/>
              <w:jc w:val="center"/>
              <w:rPr>
                <w:rFonts w:asciiTheme="majorHAnsi" w:hAnsiTheme="majorHAnsi"/>
                <w:b/>
                <w:sz w:val="22"/>
              </w:rPr>
            </w:pPr>
            <w:r w:rsidRPr="000122F2">
              <w:rPr>
                <w:rFonts w:asciiTheme="majorHAnsi" w:hAnsiTheme="majorHAnsi"/>
                <w:b/>
                <w:sz w:val="22"/>
              </w:rPr>
              <w:t>Exceeds the Standard</w:t>
            </w:r>
          </w:p>
        </w:tc>
        <w:tc>
          <w:tcPr>
            <w:tcW w:w="2829" w:type="dxa"/>
            <w:tcBorders>
              <w:bottom w:val="single" w:sz="4" w:space="0" w:color="auto"/>
            </w:tcBorders>
            <w:shd w:val="clear" w:color="auto" w:fill="E0E0E0"/>
          </w:tcPr>
          <w:p w:rsidR="0085280D" w:rsidRPr="000122F2" w:rsidRDefault="0085280D" w:rsidP="00EC78CB">
            <w:pPr>
              <w:spacing w:before="120" w:after="120"/>
              <w:ind w:left="57"/>
              <w:jc w:val="center"/>
              <w:rPr>
                <w:rFonts w:asciiTheme="majorHAnsi" w:hAnsiTheme="majorHAnsi"/>
                <w:b/>
                <w:sz w:val="22"/>
              </w:rPr>
            </w:pPr>
            <w:r w:rsidRPr="000122F2">
              <w:rPr>
                <w:rFonts w:asciiTheme="majorHAnsi" w:hAnsiTheme="majorHAnsi"/>
                <w:b/>
                <w:sz w:val="22"/>
              </w:rPr>
              <w:t>Meets the Standard</w:t>
            </w:r>
          </w:p>
        </w:tc>
        <w:tc>
          <w:tcPr>
            <w:tcW w:w="2830" w:type="dxa"/>
            <w:tcBorders>
              <w:bottom w:val="single" w:sz="4" w:space="0" w:color="auto"/>
            </w:tcBorders>
            <w:shd w:val="clear" w:color="auto" w:fill="E0E0E0"/>
          </w:tcPr>
          <w:p w:rsidR="0085280D" w:rsidRPr="000122F2" w:rsidRDefault="0085280D" w:rsidP="00EC78CB">
            <w:pPr>
              <w:spacing w:before="120" w:after="120"/>
              <w:ind w:left="57"/>
              <w:jc w:val="center"/>
              <w:rPr>
                <w:rFonts w:asciiTheme="majorHAnsi" w:hAnsiTheme="majorHAnsi"/>
                <w:b/>
                <w:sz w:val="22"/>
              </w:rPr>
            </w:pPr>
            <w:r w:rsidRPr="000122F2">
              <w:rPr>
                <w:rFonts w:asciiTheme="majorHAnsi" w:hAnsiTheme="majorHAnsi"/>
                <w:b/>
                <w:sz w:val="22"/>
              </w:rPr>
              <w:t>Approaching the Standard</w:t>
            </w:r>
          </w:p>
        </w:tc>
        <w:tc>
          <w:tcPr>
            <w:tcW w:w="2830" w:type="dxa"/>
            <w:tcBorders>
              <w:bottom w:val="single" w:sz="4" w:space="0" w:color="auto"/>
            </w:tcBorders>
            <w:shd w:val="clear" w:color="auto" w:fill="E0E0E0"/>
          </w:tcPr>
          <w:p w:rsidR="0085280D" w:rsidRPr="000122F2" w:rsidRDefault="0085280D" w:rsidP="00EC78CB">
            <w:pPr>
              <w:spacing w:before="120" w:after="120"/>
              <w:ind w:left="57"/>
              <w:jc w:val="center"/>
              <w:rPr>
                <w:rFonts w:asciiTheme="majorHAnsi" w:hAnsiTheme="majorHAnsi"/>
                <w:b/>
                <w:sz w:val="22"/>
              </w:rPr>
            </w:pPr>
            <w:r w:rsidRPr="000122F2">
              <w:rPr>
                <w:rFonts w:asciiTheme="majorHAnsi" w:hAnsiTheme="majorHAnsi"/>
                <w:b/>
                <w:sz w:val="22"/>
              </w:rPr>
              <w:t>Below the Standard</w:t>
            </w:r>
          </w:p>
        </w:tc>
      </w:tr>
      <w:tr w:rsidR="000F6A92" w:rsidRPr="00F611A3">
        <w:trPr>
          <w:trHeight w:val="351"/>
        </w:trPr>
        <w:tc>
          <w:tcPr>
            <w:tcW w:w="14148" w:type="dxa"/>
            <w:gridSpan w:val="5"/>
            <w:tcBorders>
              <w:bottom w:val="single" w:sz="4" w:space="0" w:color="auto"/>
            </w:tcBorders>
            <w:shd w:val="clear" w:color="auto" w:fill="E6E6E6"/>
          </w:tcPr>
          <w:p w:rsidR="000F6A92" w:rsidRPr="00F611A3" w:rsidRDefault="000F6A92" w:rsidP="00085A58">
            <w:pPr>
              <w:spacing w:before="60" w:after="60"/>
              <w:rPr>
                <w:sz w:val="18"/>
              </w:rPr>
            </w:pPr>
            <w:r w:rsidRPr="00F611A3">
              <w:rPr>
                <w:rFonts w:ascii="Arial" w:eastAsia="Times" w:hAnsi="Arial"/>
                <w:b/>
                <w:spacing w:val="-2"/>
                <w:kern w:val="28"/>
                <w:sz w:val="18"/>
                <w:szCs w:val="20"/>
                <w:lang w:val="en-GB"/>
              </w:rPr>
              <w:t>3.3  Draw valid conclusions allowing for errors and uncertainties.</w:t>
            </w:r>
          </w:p>
        </w:tc>
      </w:tr>
      <w:tr w:rsidR="000F6A92">
        <w:tc>
          <w:tcPr>
            <w:tcW w:w="2829" w:type="dxa"/>
            <w:tcBorders>
              <w:top w:val="single" w:sz="4" w:space="0" w:color="auto"/>
              <w:bottom w:val="nil"/>
            </w:tcBorders>
            <w:shd w:val="clear" w:color="auto" w:fill="E6E6E6"/>
          </w:tcPr>
          <w:p w:rsidR="000F6A92" w:rsidRPr="00456BD7" w:rsidRDefault="000F6A92" w:rsidP="000F6A92">
            <w:pPr>
              <w:spacing w:before="120"/>
              <w:ind w:left="360"/>
              <w:rPr>
                <w:rFonts w:ascii="Arial" w:eastAsia="Times" w:hAnsi="Arial"/>
                <w:b/>
                <w:spacing w:val="-2"/>
                <w:kern w:val="28"/>
                <w:sz w:val="16"/>
                <w:szCs w:val="20"/>
                <w:lang w:val="en-GB"/>
              </w:rPr>
            </w:pPr>
            <w:r>
              <w:rPr>
                <w:rFonts w:ascii="Arial" w:eastAsia="Times" w:hAnsi="Arial"/>
                <w:b/>
                <w:spacing w:val="-2"/>
                <w:kern w:val="28"/>
                <w:sz w:val="16"/>
                <w:szCs w:val="20"/>
                <w:lang w:val="en-GB"/>
              </w:rPr>
              <w:t>- valid conclusions</w:t>
            </w:r>
          </w:p>
        </w:tc>
        <w:tc>
          <w:tcPr>
            <w:tcW w:w="2830" w:type="dxa"/>
            <w:tcBorders>
              <w:top w:val="single" w:sz="4" w:space="0" w:color="auto"/>
              <w:bottom w:val="nil"/>
            </w:tcBorders>
            <w:shd w:val="clear" w:color="auto" w:fill="auto"/>
          </w:tcPr>
          <w:p w:rsidR="000F6A92" w:rsidRPr="000F6A92" w:rsidRDefault="000F6A92" w:rsidP="000F6A92">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 xml:space="preserve">Student states </w:t>
            </w:r>
            <w:r w:rsidRPr="00456BD7">
              <w:rPr>
                <w:rFonts w:ascii="Arial" w:eastAsia="Times" w:hAnsi="Arial"/>
                <w:spacing w:val="-2"/>
                <w:kern w:val="28"/>
                <w:sz w:val="16"/>
                <w:szCs w:val="20"/>
                <w:lang w:val="en-GB"/>
              </w:rPr>
              <w:t>conclusion</w:t>
            </w:r>
            <w:r>
              <w:rPr>
                <w:rFonts w:ascii="Arial" w:eastAsia="Times" w:hAnsi="Arial"/>
                <w:spacing w:val="-2"/>
                <w:kern w:val="28"/>
                <w:sz w:val="16"/>
                <w:szCs w:val="20"/>
                <w:lang w:val="en-GB"/>
              </w:rPr>
              <w:t>s</w:t>
            </w:r>
            <w:r w:rsidRPr="00456BD7">
              <w:rPr>
                <w:rFonts w:ascii="Arial" w:eastAsia="Times" w:hAnsi="Arial"/>
                <w:spacing w:val="-2"/>
                <w:kern w:val="28"/>
                <w:sz w:val="16"/>
                <w:szCs w:val="20"/>
                <w:lang w:val="en-GB"/>
              </w:rPr>
              <w:t xml:space="preserve"> with justification based on a reasonable interpretation of the data or the processed data that is relevant to the investigation.</w:t>
            </w:r>
          </w:p>
        </w:tc>
        <w:tc>
          <w:tcPr>
            <w:tcW w:w="2829" w:type="dxa"/>
            <w:tcBorders>
              <w:top w:val="single" w:sz="4" w:space="0" w:color="auto"/>
              <w:bottom w:val="nil"/>
            </w:tcBorders>
            <w:shd w:val="clear" w:color="auto" w:fill="auto"/>
          </w:tcPr>
          <w:p w:rsidR="002C6CF4" w:rsidRDefault="000F6A92" w:rsidP="002C6CF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Student states</w:t>
            </w:r>
            <w:r w:rsidRPr="00456BD7">
              <w:rPr>
                <w:rFonts w:ascii="Arial" w:eastAsia="Times" w:hAnsi="Arial"/>
                <w:spacing w:val="-2"/>
                <w:kern w:val="28"/>
                <w:sz w:val="16"/>
                <w:szCs w:val="20"/>
                <w:lang w:val="en-GB"/>
              </w:rPr>
              <w:t xml:space="preserve"> conclusion</w:t>
            </w:r>
            <w:r>
              <w:rPr>
                <w:rFonts w:ascii="Arial" w:eastAsia="Times" w:hAnsi="Arial"/>
                <w:spacing w:val="-2"/>
                <w:kern w:val="28"/>
                <w:sz w:val="16"/>
                <w:szCs w:val="20"/>
                <w:lang w:val="en-GB"/>
              </w:rPr>
              <w:t>s</w:t>
            </w:r>
            <w:r w:rsidRPr="00456BD7">
              <w:rPr>
                <w:rFonts w:ascii="Arial" w:eastAsia="Times" w:hAnsi="Arial"/>
                <w:spacing w:val="-2"/>
                <w:kern w:val="28"/>
                <w:sz w:val="16"/>
                <w:szCs w:val="20"/>
                <w:lang w:val="en-GB"/>
              </w:rPr>
              <w:t xml:space="preserve"> based on a reasonable</w:t>
            </w:r>
            <w:r w:rsidR="0085280D">
              <w:rPr>
                <w:rStyle w:val="FootnoteReference"/>
                <w:rFonts w:ascii="Arial" w:eastAsia="Times" w:hAnsi="Arial"/>
                <w:spacing w:val="-2"/>
                <w:kern w:val="28"/>
                <w:sz w:val="16"/>
                <w:szCs w:val="20"/>
                <w:lang w:val="en-GB"/>
              </w:rPr>
              <w:footnoteReference w:id="11"/>
            </w:r>
            <w:r w:rsidRPr="00456BD7">
              <w:rPr>
                <w:rFonts w:ascii="Arial" w:eastAsia="Times" w:hAnsi="Arial"/>
                <w:spacing w:val="-2"/>
                <w:kern w:val="28"/>
                <w:sz w:val="16"/>
                <w:szCs w:val="20"/>
                <w:lang w:val="en-GB"/>
              </w:rPr>
              <w:t xml:space="preserve"> interpretation of the data or processed data</w:t>
            </w:r>
            <w:r w:rsidR="002C6CF4">
              <w:rPr>
                <w:rFonts w:ascii="Arial" w:eastAsia="Times" w:hAnsi="Arial"/>
                <w:spacing w:val="-2"/>
                <w:kern w:val="28"/>
                <w:sz w:val="16"/>
                <w:szCs w:val="20"/>
                <w:lang w:val="en-GB"/>
              </w:rPr>
              <w:t xml:space="preserve">. </w:t>
            </w:r>
          </w:p>
          <w:p w:rsidR="000F6A92" w:rsidRPr="00456BD7" w:rsidRDefault="002C6CF4" w:rsidP="002C6CF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 xml:space="preserve">Conclusions are </w:t>
            </w:r>
            <w:r w:rsidR="000F6A92" w:rsidRPr="00456BD7">
              <w:rPr>
                <w:rFonts w:ascii="Arial" w:eastAsia="Times" w:hAnsi="Arial"/>
                <w:spacing w:val="-2"/>
                <w:kern w:val="28"/>
                <w:sz w:val="16"/>
                <w:szCs w:val="20"/>
                <w:lang w:val="en-GB"/>
              </w:rPr>
              <w:t>relevant to the investigation</w:t>
            </w:r>
          </w:p>
        </w:tc>
        <w:tc>
          <w:tcPr>
            <w:tcW w:w="2830" w:type="dxa"/>
            <w:tcBorders>
              <w:top w:val="single" w:sz="4" w:space="0" w:color="auto"/>
              <w:bottom w:val="nil"/>
            </w:tcBorders>
            <w:shd w:val="clear" w:color="auto" w:fill="auto"/>
          </w:tcPr>
          <w:p w:rsidR="002C6CF4" w:rsidRDefault="002C6CF4" w:rsidP="000F6A92">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Student states</w:t>
            </w:r>
            <w:r w:rsidR="000F6A92" w:rsidRPr="00456BD7">
              <w:rPr>
                <w:rFonts w:ascii="Arial" w:eastAsia="Times" w:hAnsi="Arial"/>
                <w:spacing w:val="-2"/>
                <w:kern w:val="28"/>
                <w:sz w:val="16"/>
                <w:szCs w:val="20"/>
                <w:lang w:val="en-GB"/>
              </w:rPr>
              <w:t xml:space="preserve"> a conclusion based on a</w:t>
            </w:r>
            <w:r w:rsidR="000F6A92">
              <w:rPr>
                <w:rFonts w:ascii="Arial" w:eastAsia="Times" w:hAnsi="Arial"/>
                <w:spacing w:val="-2"/>
                <w:kern w:val="28"/>
                <w:sz w:val="16"/>
                <w:szCs w:val="20"/>
                <w:lang w:val="en-GB"/>
              </w:rPr>
              <w:t xml:space="preserve">vailable </w:t>
            </w:r>
            <w:r w:rsidR="000F6A92" w:rsidRPr="00456BD7">
              <w:rPr>
                <w:rFonts w:ascii="Arial" w:eastAsia="Times" w:hAnsi="Arial"/>
                <w:spacing w:val="-2"/>
                <w:kern w:val="28"/>
                <w:sz w:val="16"/>
                <w:szCs w:val="20"/>
                <w:lang w:val="en-GB"/>
              </w:rPr>
              <w:t xml:space="preserve">data. </w:t>
            </w:r>
          </w:p>
          <w:p w:rsidR="000F6A92" w:rsidRPr="00456BD7" w:rsidRDefault="000F6A92" w:rsidP="000F6A92">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The conclusion may not be relevant to the investigation</w:t>
            </w:r>
          </w:p>
        </w:tc>
        <w:tc>
          <w:tcPr>
            <w:tcW w:w="2830" w:type="dxa"/>
            <w:tcBorders>
              <w:top w:val="single" w:sz="4" w:space="0" w:color="auto"/>
              <w:bottom w:val="nil"/>
            </w:tcBorders>
            <w:shd w:val="clear" w:color="auto" w:fill="auto"/>
          </w:tcPr>
          <w:p w:rsidR="000F6A92" w:rsidRPr="00456BD7" w:rsidRDefault="000F6A92" w:rsidP="000F6A92">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Gives a conclusion that is inconsistent with the data or is irrelevant to the investigation</w:t>
            </w:r>
          </w:p>
          <w:p w:rsidR="000F6A92" w:rsidRPr="00456BD7" w:rsidRDefault="000F6A92" w:rsidP="00703E34">
            <w:pPr>
              <w:spacing w:before="120"/>
              <w:rPr>
                <w:rFonts w:ascii="Arial" w:eastAsia="Times" w:hAnsi="Arial"/>
                <w:spacing w:val="-2"/>
                <w:kern w:val="28"/>
                <w:sz w:val="16"/>
                <w:szCs w:val="20"/>
                <w:lang w:val="en-GB"/>
              </w:rPr>
            </w:pPr>
          </w:p>
        </w:tc>
      </w:tr>
      <w:tr w:rsidR="000F6A92">
        <w:tc>
          <w:tcPr>
            <w:tcW w:w="2829" w:type="dxa"/>
            <w:tcBorders>
              <w:top w:val="nil"/>
              <w:bottom w:val="single" w:sz="4" w:space="0" w:color="auto"/>
            </w:tcBorders>
            <w:shd w:val="clear" w:color="auto" w:fill="E6E6E6"/>
          </w:tcPr>
          <w:p w:rsidR="000F6A92" w:rsidRPr="00456BD7" w:rsidRDefault="000F6A92" w:rsidP="000F6A92">
            <w:pPr>
              <w:spacing w:before="120"/>
              <w:ind w:left="426" w:hanging="66"/>
              <w:rPr>
                <w:rFonts w:ascii="Arial" w:eastAsia="Times" w:hAnsi="Arial"/>
                <w:b/>
                <w:spacing w:val="-2"/>
                <w:kern w:val="28"/>
                <w:sz w:val="16"/>
                <w:szCs w:val="20"/>
                <w:lang w:val="en-GB"/>
              </w:rPr>
            </w:pPr>
            <w:r>
              <w:rPr>
                <w:rFonts w:ascii="Arial" w:eastAsia="Times" w:hAnsi="Arial"/>
                <w:b/>
                <w:spacing w:val="-2"/>
                <w:kern w:val="28"/>
                <w:sz w:val="16"/>
                <w:szCs w:val="20"/>
                <w:lang w:val="en-GB"/>
              </w:rPr>
              <w:t>- allows for bias</w:t>
            </w:r>
            <w:r w:rsidR="0085280D">
              <w:rPr>
                <w:rStyle w:val="FootnoteReference"/>
                <w:rFonts w:ascii="Arial" w:eastAsia="Times" w:hAnsi="Arial"/>
                <w:b/>
                <w:spacing w:val="-2"/>
                <w:kern w:val="28"/>
                <w:sz w:val="16"/>
                <w:szCs w:val="20"/>
                <w:lang w:val="en-GB"/>
              </w:rPr>
              <w:footnoteReference w:id="12"/>
            </w:r>
            <w:r>
              <w:rPr>
                <w:rFonts w:ascii="Arial" w:eastAsia="Times" w:hAnsi="Arial"/>
                <w:b/>
                <w:spacing w:val="-2"/>
                <w:kern w:val="28"/>
                <w:sz w:val="16"/>
                <w:szCs w:val="20"/>
                <w:lang w:val="en-GB"/>
              </w:rPr>
              <w:t xml:space="preserve"> or   uncertainties</w:t>
            </w:r>
          </w:p>
        </w:tc>
        <w:tc>
          <w:tcPr>
            <w:tcW w:w="2830" w:type="dxa"/>
            <w:tcBorders>
              <w:top w:val="nil"/>
              <w:bottom w:val="single" w:sz="4" w:space="0" w:color="auto"/>
            </w:tcBorders>
            <w:shd w:val="clear" w:color="auto" w:fill="auto"/>
          </w:tcPr>
          <w:p w:rsidR="000F6A92" w:rsidRPr="00456BD7" w:rsidRDefault="0085280D" w:rsidP="002C6CF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A</w:t>
            </w:r>
            <w:r w:rsidR="002C6CF4">
              <w:rPr>
                <w:rFonts w:ascii="Arial" w:eastAsia="Times" w:hAnsi="Arial"/>
                <w:spacing w:val="-2"/>
                <w:kern w:val="28"/>
                <w:sz w:val="16"/>
                <w:szCs w:val="20"/>
                <w:lang w:val="en-GB"/>
              </w:rPr>
              <w:t xml:space="preserve">ctual and potential sources of bias </w:t>
            </w:r>
            <w:r w:rsidR="002C6CF4" w:rsidRPr="00FE1A4C">
              <w:rPr>
                <w:rFonts w:ascii="Arial" w:eastAsia="Times" w:hAnsi="Arial"/>
                <w:spacing w:val="-2"/>
                <w:kern w:val="28"/>
                <w:sz w:val="16"/>
                <w:szCs w:val="20"/>
                <w:lang w:val="en-GB"/>
              </w:rPr>
              <w:t>and</w:t>
            </w:r>
            <w:r w:rsidR="002C6CF4">
              <w:rPr>
                <w:rFonts w:ascii="Arial" w:eastAsia="Times" w:hAnsi="Arial"/>
                <w:spacing w:val="-2"/>
                <w:kern w:val="28"/>
                <w:sz w:val="16"/>
                <w:szCs w:val="20"/>
                <w:lang w:val="en-GB"/>
              </w:rPr>
              <w:t xml:space="preserve"> uncertainty are identified</w:t>
            </w:r>
          </w:p>
        </w:tc>
        <w:tc>
          <w:tcPr>
            <w:tcW w:w="2829" w:type="dxa"/>
            <w:tcBorders>
              <w:top w:val="nil"/>
              <w:bottom w:val="single" w:sz="4" w:space="0" w:color="auto"/>
            </w:tcBorders>
            <w:shd w:val="clear" w:color="auto" w:fill="auto"/>
          </w:tcPr>
          <w:p w:rsidR="000F6A92" w:rsidRPr="00456BD7" w:rsidRDefault="000F6A92" w:rsidP="00703E3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 xml:space="preserve">Sources of bias </w:t>
            </w:r>
            <w:r w:rsidRPr="00FE1A4C">
              <w:rPr>
                <w:rFonts w:ascii="Arial" w:eastAsia="Times" w:hAnsi="Arial"/>
                <w:spacing w:val="-2"/>
                <w:kern w:val="28"/>
                <w:sz w:val="16"/>
                <w:szCs w:val="20"/>
                <w:lang w:val="en-GB"/>
              </w:rPr>
              <w:t>and</w:t>
            </w:r>
            <w:r>
              <w:rPr>
                <w:rFonts w:ascii="Arial" w:eastAsia="Times" w:hAnsi="Arial"/>
                <w:spacing w:val="-2"/>
                <w:kern w:val="28"/>
                <w:sz w:val="16"/>
                <w:szCs w:val="20"/>
                <w:lang w:val="en-GB"/>
              </w:rPr>
              <w:t xml:space="preserve"> uncertainty are identified</w:t>
            </w:r>
          </w:p>
        </w:tc>
        <w:tc>
          <w:tcPr>
            <w:tcW w:w="2830" w:type="dxa"/>
            <w:tcBorders>
              <w:top w:val="nil"/>
              <w:bottom w:val="single" w:sz="4" w:space="0" w:color="auto"/>
            </w:tcBorders>
            <w:shd w:val="clear" w:color="auto" w:fill="auto"/>
          </w:tcPr>
          <w:p w:rsidR="000F6A92" w:rsidRPr="00456BD7" w:rsidRDefault="002C6CF4" w:rsidP="00703E3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Sources of bias or uncertainties in conclusions are identified with teacher prompting</w:t>
            </w:r>
          </w:p>
        </w:tc>
        <w:tc>
          <w:tcPr>
            <w:tcW w:w="2830" w:type="dxa"/>
            <w:tcBorders>
              <w:top w:val="nil"/>
              <w:bottom w:val="single" w:sz="4" w:space="0" w:color="auto"/>
            </w:tcBorders>
            <w:shd w:val="clear" w:color="auto" w:fill="auto"/>
          </w:tcPr>
          <w:p w:rsidR="000F6A92" w:rsidRPr="00456BD7" w:rsidRDefault="000F6A92" w:rsidP="00703E34">
            <w:pPr>
              <w:spacing w:before="120"/>
              <w:rPr>
                <w:rFonts w:ascii="Arial" w:eastAsia="Times" w:hAnsi="Arial"/>
                <w:spacing w:val="-2"/>
                <w:kern w:val="28"/>
                <w:sz w:val="16"/>
                <w:szCs w:val="20"/>
                <w:lang w:val="en-GB"/>
              </w:rPr>
            </w:pPr>
          </w:p>
        </w:tc>
      </w:tr>
      <w:tr w:rsidR="00CC7223" w:rsidRPr="00F611A3">
        <w:tc>
          <w:tcPr>
            <w:tcW w:w="14148" w:type="dxa"/>
            <w:gridSpan w:val="5"/>
            <w:tcBorders>
              <w:bottom w:val="single" w:sz="4" w:space="0" w:color="auto"/>
            </w:tcBorders>
            <w:shd w:val="clear" w:color="auto" w:fill="E6E6E6"/>
          </w:tcPr>
          <w:p w:rsidR="00CC7223" w:rsidRPr="00F611A3" w:rsidRDefault="00CC7223" w:rsidP="00085A58">
            <w:pPr>
              <w:spacing w:before="60" w:after="60"/>
              <w:rPr>
                <w:rFonts w:ascii="Arial" w:eastAsia="Times" w:hAnsi="Arial"/>
                <w:spacing w:val="-2"/>
                <w:kern w:val="28"/>
                <w:sz w:val="18"/>
                <w:szCs w:val="20"/>
                <w:lang w:val="en-GB"/>
              </w:rPr>
            </w:pPr>
            <w:r w:rsidRPr="00F611A3">
              <w:rPr>
                <w:rFonts w:ascii="Arial" w:eastAsia="Times" w:hAnsi="Arial"/>
                <w:b/>
                <w:spacing w:val="-2"/>
                <w:kern w:val="28"/>
                <w:sz w:val="18"/>
                <w:szCs w:val="20"/>
                <w:lang w:val="en-GB"/>
              </w:rPr>
              <w:t>1.5   Identifying weaknesses and developing realistic strategies for improvement</w:t>
            </w:r>
          </w:p>
        </w:tc>
      </w:tr>
      <w:tr w:rsidR="000F6A92">
        <w:tc>
          <w:tcPr>
            <w:tcW w:w="2829" w:type="dxa"/>
            <w:tcBorders>
              <w:top w:val="single" w:sz="4" w:space="0" w:color="auto"/>
              <w:bottom w:val="nil"/>
              <w:right w:val="single" w:sz="4" w:space="0" w:color="auto"/>
            </w:tcBorders>
            <w:shd w:val="clear" w:color="auto" w:fill="E6E6E6"/>
          </w:tcPr>
          <w:p w:rsidR="000F6A92" w:rsidRDefault="000F6A92" w:rsidP="00A2737A">
            <w:pPr>
              <w:spacing w:before="120"/>
              <w:ind w:left="426" w:hanging="142"/>
              <w:rPr>
                <w:rFonts w:ascii="Arial" w:eastAsia="Times" w:hAnsi="Arial"/>
                <w:b/>
                <w:spacing w:val="-2"/>
                <w:kern w:val="28"/>
                <w:sz w:val="16"/>
                <w:szCs w:val="20"/>
                <w:lang w:val="en-GB"/>
              </w:rPr>
            </w:pPr>
            <w:r>
              <w:rPr>
                <w:rFonts w:ascii="Arial" w:eastAsia="Times" w:hAnsi="Arial"/>
                <w:b/>
                <w:spacing w:val="-2"/>
                <w:kern w:val="28"/>
                <w:sz w:val="16"/>
                <w:szCs w:val="20"/>
                <w:lang w:val="en-GB"/>
              </w:rPr>
              <w:t>- identifying weaknesses</w:t>
            </w:r>
          </w:p>
        </w:tc>
        <w:tc>
          <w:tcPr>
            <w:tcW w:w="2830" w:type="dxa"/>
            <w:tcBorders>
              <w:top w:val="single" w:sz="4" w:space="0" w:color="auto"/>
              <w:left w:val="single" w:sz="4" w:space="0" w:color="auto"/>
              <w:bottom w:val="nil"/>
              <w:right w:val="single" w:sz="4" w:space="0" w:color="auto"/>
            </w:tcBorders>
            <w:shd w:val="clear" w:color="auto" w:fill="auto"/>
          </w:tcPr>
          <w:p w:rsidR="000F6A92" w:rsidRPr="00A2737A" w:rsidRDefault="000F6A92" w:rsidP="00CE7514">
            <w:pPr>
              <w:spacing w:before="120" w:after="120"/>
            </w:pPr>
            <w:r w:rsidRPr="00456BD7">
              <w:rPr>
                <w:rFonts w:ascii="Arial" w:eastAsia="Times" w:hAnsi="Arial"/>
                <w:spacing w:val="-2"/>
                <w:kern w:val="28"/>
                <w:sz w:val="16"/>
                <w:szCs w:val="20"/>
                <w:lang w:val="en-GB"/>
              </w:rPr>
              <w:t>Makes realistic comments about the procedure used or the evidence</w:t>
            </w:r>
            <w:r w:rsidR="005240AC">
              <w:rPr>
                <w:rStyle w:val="FootnoteReference"/>
                <w:rFonts w:ascii="Arial" w:eastAsia="Times" w:hAnsi="Arial"/>
                <w:spacing w:val="-2"/>
                <w:kern w:val="28"/>
                <w:sz w:val="16"/>
                <w:szCs w:val="20"/>
                <w:lang w:val="en-GB"/>
              </w:rPr>
              <w:footnoteReference w:id="13"/>
            </w:r>
            <w:r w:rsidRPr="00456BD7">
              <w:rPr>
                <w:rFonts w:ascii="Arial" w:eastAsia="Times" w:hAnsi="Arial"/>
                <w:spacing w:val="-2"/>
                <w:kern w:val="28"/>
                <w:sz w:val="16"/>
                <w:szCs w:val="20"/>
                <w:lang w:val="en-GB"/>
              </w:rPr>
              <w:t xml:space="preserve"> obtained </w:t>
            </w:r>
            <w:r w:rsidRPr="00A2737A">
              <w:rPr>
                <w:rFonts w:ascii="Arial" w:eastAsia="Times" w:hAnsi="Arial"/>
                <w:spacing w:val="-2"/>
                <w:kern w:val="28"/>
                <w:sz w:val="16"/>
                <w:szCs w:val="20"/>
                <w:lang w:val="en-GB"/>
              </w:rPr>
              <w:t>that</w:t>
            </w:r>
            <w:r w:rsidR="00F83A88">
              <w:rPr>
                <w:rFonts w:ascii="Arial" w:eastAsia="Times" w:hAnsi="Arial"/>
                <w:spacing w:val="-2"/>
                <w:kern w:val="28"/>
                <w:sz w:val="16"/>
                <w:szCs w:val="20"/>
                <w:lang w:val="en-GB"/>
              </w:rPr>
              <w:t xml:space="preserve"> </w:t>
            </w:r>
            <w:r>
              <w:rPr>
                <w:rFonts w:ascii="Arial" w:eastAsia="Times" w:hAnsi="Arial"/>
                <w:spacing w:val="-2"/>
                <w:kern w:val="28"/>
                <w:sz w:val="16"/>
                <w:szCs w:val="20"/>
                <w:lang w:val="en-GB"/>
              </w:rPr>
              <w:t>identifies</w:t>
            </w:r>
            <w:r w:rsidRPr="00456BD7">
              <w:rPr>
                <w:rFonts w:ascii="Arial" w:eastAsia="Times" w:hAnsi="Arial"/>
                <w:spacing w:val="-2"/>
                <w:kern w:val="28"/>
                <w:sz w:val="16"/>
                <w:szCs w:val="20"/>
                <w:lang w:val="en-GB"/>
              </w:rPr>
              <w:t xml:space="preserve"> weaknesses</w:t>
            </w:r>
          </w:p>
        </w:tc>
        <w:tc>
          <w:tcPr>
            <w:tcW w:w="2829" w:type="dxa"/>
            <w:tcBorders>
              <w:top w:val="single" w:sz="4" w:space="0" w:color="auto"/>
              <w:left w:val="single" w:sz="4" w:space="0" w:color="auto"/>
              <w:bottom w:val="nil"/>
              <w:right w:val="single" w:sz="4" w:space="0" w:color="auto"/>
            </w:tcBorders>
            <w:shd w:val="clear" w:color="auto" w:fill="auto"/>
          </w:tcPr>
          <w:p w:rsidR="000F6A92" w:rsidRPr="00456BD7" w:rsidRDefault="000F6A92" w:rsidP="00501BBD">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Makes comments about the procedure used or the evidence</w:t>
            </w:r>
            <w:r w:rsidR="00501BBD">
              <w:rPr>
                <w:rStyle w:val="FootnoteReference"/>
                <w:rFonts w:ascii="Arial" w:eastAsia="Times" w:hAnsi="Arial"/>
                <w:spacing w:val="-2"/>
                <w:kern w:val="28"/>
                <w:sz w:val="16"/>
                <w:szCs w:val="20"/>
                <w:lang w:val="en-GB"/>
              </w:rPr>
              <w:footnoteReference w:id="14"/>
            </w:r>
            <w:r w:rsidRPr="00456BD7">
              <w:rPr>
                <w:rFonts w:ascii="Arial" w:eastAsia="Times" w:hAnsi="Arial"/>
                <w:spacing w:val="-2"/>
                <w:kern w:val="28"/>
                <w:sz w:val="16"/>
                <w:szCs w:val="20"/>
                <w:lang w:val="en-GB"/>
              </w:rPr>
              <w:t>obtaine</w:t>
            </w:r>
            <w:r>
              <w:rPr>
                <w:rFonts w:ascii="Arial" w:eastAsia="Times" w:hAnsi="Arial"/>
                <w:spacing w:val="-2"/>
                <w:kern w:val="28"/>
                <w:sz w:val="16"/>
                <w:szCs w:val="20"/>
                <w:lang w:val="en-GB"/>
              </w:rPr>
              <w:t>d</w:t>
            </w:r>
            <w:r w:rsidR="00F83A88">
              <w:rPr>
                <w:rFonts w:ascii="Arial" w:eastAsia="Times" w:hAnsi="Arial"/>
                <w:spacing w:val="-2"/>
                <w:kern w:val="28"/>
                <w:sz w:val="16"/>
                <w:szCs w:val="20"/>
                <w:lang w:val="en-GB"/>
              </w:rPr>
              <w:t xml:space="preserve"> </w:t>
            </w:r>
            <w:r>
              <w:rPr>
                <w:rFonts w:ascii="Arial" w:eastAsia="Times" w:hAnsi="Arial"/>
                <w:spacing w:val="-2"/>
                <w:kern w:val="28"/>
                <w:sz w:val="16"/>
                <w:szCs w:val="20"/>
                <w:lang w:val="en-GB"/>
              </w:rPr>
              <w:t xml:space="preserve">that identifies weaknesses </w:t>
            </w:r>
          </w:p>
        </w:tc>
        <w:tc>
          <w:tcPr>
            <w:tcW w:w="2830" w:type="dxa"/>
            <w:tcBorders>
              <w:top w:val="single" w:sz="4" w:space="0" w:color="auto"/>
              <w:left w:val="single" w:sz="4" w:space="0" w:color="auto"/>
              <w:bottom w:val="nil"/>
              <w:right w:val="single" w:sz="4" w:space="0" w:color="auto"/>
            </w:tcBorders>
            <w:shd w:val="clear" w:color="auto" w:fill="auto"/>
          </w:tcPr>
          <w:p w:rsidR="000F6A92" w:rsidRPr="00CE7514" w:rsidRDefault="000F6A92" w:rsidP="00703E34">
            <w:pPr>
              <w:spacing w:before="120"/>
            </w:pPr>
            <w:r w:rsidRPr="00456BD7">
              <w:rPr>
                <w:rFonts w:ascii="Arial" w:eastAsia="Times" w:hAnsi="Arial"/>
                <w:spacing w:val="-2"/>
                <w:kern w:val="28"/>
                <w:sz w:val="16"/>
                <w:szCs w:val="20"/>
                <w:lang w:val="en-GB"/>
              </w:rPr>
              <w:t xml:space="preserve">Makes </w:t>
            </w:r>
            <w:r>
              <w:rPr>
                <w:rFonts w:ascii="Arial" w:eastAsia="Times" w:hAnsi="Arial"/>
                <w:spacing w:val="-2"/>
                <w:kern w:val="28"/>
                <w:sz w:val="16"/>
                <w:szCs w:val="20"/>
                <w:lang w:val="en-GB"/>
              </w:rPr>
              <w:t>uncritical</w:t>
            </w:r>
            <w:r w:rsidRPr="00456BD7">
              <w:rPr>
                <w:rFonts w:ascii="Arial" w:eastAsia="Times" w:hAnsi="Arial"/>
                <w:spacing w:val="-2"/>
                <w:kern w:val="28"/>
                <w:sz w:val="16"/>
                <w:szCs w:val="20"/>
                <w:lang w:val="en-GB"/>
              </w:rPr>
              <w:t xml:space="preserve"> comment about the procedure used o</w:t>
            </w:r>
            <w:r>
              <w:rPr>
                <w:rFonts w:ascii="Arial" w:eastAsia="Times" w:hAnsi="Arial"/>
                <w:spacing w:val="-2"/>
                <w:kern w:val="28"/>
                <w:sz w:val="16"/>
                <w:szCs w:val="20"/>
                <w:lang w:val="en-GB"/>
              </w:rPr>
              <w:t xml:space="preserve">r the evidence obtained </w:t>
            </w:r>
          </w:p>
        </w:tc>
        <w:tc>
          <w:tcPr>
            <w:tcW w:w="2830" w:type="dxa"/>
            <w:tcBorders>
              <w:top w:val="single" w:sz="4" w:space="0" w:color="auto"/>
              <w:left w:val="single" w:sz="4" w:space="0" w:color="auto"/>
              <w:bottom w:val="nil"/>
            </w:tcBorders>
            <w:shd w:val="clear" w:color="auto" w:fill="auto"/>
          </w:tcPr>
          <w:p w:rsidR="000F6A92" w:rsidRPr="00456BD7" w:rsidRDefault="000F6A92" w:rsidP="00703E34">
            <w:pPr>
              <w:spacing w:before="120"/>
              <w:rPr>
                <w:rFonts w:ascii="Arial" w:eastAsia="Times" w:hAnsi="Arial"/>
                <w:spacing w:val="-2"/>
                <w:kern w:val="28"/>
                <w:sz w:val="16"/>
                <w:szCs w:val="20"/>
                <w:lang w:val="en-GB"/>
              </w:rPr>
            </w:pPr>
            <w:r w:rsidRPr="00456BD7">
              <w:rPr>
                <w:rFonts w:ascii="Arial" w:eastAsia="Times" w:hAnsi="Arial"/>
                <w:spacing w:val="-2"/>
                <w:kern w:val="28"/>
                <w:sz w:val="16"/>
                <w:szCs w:val="20"/>
                <w:lang w:val="en-GB"/>
              </w:rPr>
              <w:t xml:space="preserve">Identifies weaknesses </w:t>
            </w:r>
            <w:r>
              <w:rPr>
                <w:rFonts w:ascii="Arial" w:eastAsia="Times" w:hAnsi="Arial"/>
                <w:spacing w:val="-2"/>
                <w:kern w:val="28"/>
                <w:sz w:val="16"/>
                <w:szCs w:val="20"/>
                <w:lang w:val="en-GB"/>
              </w:rPr>
              <w:t>or</w:t>
            </w:r>
            <w:r w:rsidRPr="00456BD7">
              <w:rPr>
                <w:rFonts w:ascii="Arial" w:eastAsia="Times" w:hAnsi="Arial"/>
                <w:spacing w:val="-2"/>
                <w:kern w:val="28"/>
                <w:sz w:val="16"/>
                <w:szCs w:val="20"/>
                <w:lang w:val="en-GB"/>
              </w:rPr>
              <w:t xml:space="preserve"> limitations</w:t>
            </w:r>
            <w:r>
              <w:rPr>
                <w:rFonts w:ascii="Arial" w:eastAsia="Times" w:hAnsi="Arial"/>
                <w:spacing w:val="-2"/>
                <w:kern w:val="28"/>
                <w:sz w:val="16"/>
                <w:szCs w:val="20"/>
                <w:lang w:val="en-GB"/>
              </w:rPr>
              <w:t xml:space="preserve"> that are general rather than specific to the problem</w:t>
            </w:r>
          </w:p>
        </w:tc>
      </w:tr>
      <w:tr w:rsidR="000F6A92">
        <w:tc>
          <w:tcPr>
            <w:tcW w:w="2829" w:type="dxa"/>
            <w:tcBorders>
              <w:top w:val="nil"/>
              <w:right w:val="single" w:sz="4" w:space="0" w:color="auto"/>
            </w:tcBorders>
            <w:shd w:val="clear" w:color="auto" w:fill="E6E6E6"/>
          </w:tcPr>
          <w:p w:rsidR="000F6A92" w:rsidRDefault="000F6A92" w:rsidP="00A2737A">
            <w:pPr>
              <w:spacing w:before="120"/>
              <w:ind w:left="426" w:hanging="142"/>
              <w:rPr>
                <w:rFonts w:ascii="Arial" w:eastAsia="Times" w:hAnsi="Arial"/>
                <w:b/>
                <w:spacing w:val="-2"/>
                <w:kern w:val="28"/>
                <w:sz w:val="16"/>
                <w:szCs w:val="20"/>
                <w:lang w:val="en-GB"/>
              </w:rPr>
            </w:pPr>
            <w:r>
              <w:rPr>
                <w:rFonts w:ascii="Arial" w:eastAsia="Times" w:hAnsi="Arial"/>
                <w:b/>
                <w:spacing w:val="-2"/>
                <w:kern w:val="28"/>
                <w:sz w:val="16"/>
                <w:szCs w:val="20"/>
                <w:lang w:val="en-GB"/>
              </w:rPr>
              <w:t>- developing realistic strategies for improvement</w:t>
            </w:r>
          </w:p>
        </w:tc>
        <w:tc>
          <w:tcPr>
            <w:tcW w:w="2830" w:type="dxa"/>
            <w:tcBorders>
              <w:top w:val="nil"/>
              <w:left w:val="single" w:sz="4" w:space="0" w:color="auto"/>
              <w:right w:val="single" w:sz="4" w:space="0" w:color="auto"/>
            </w:tcBorders>
            <w:shd w:val="clear" w:color="auto" w:fill="auto"/>
          </w:tcPr>
          <w:p w:rsidR="000F6A92" w:rsidRPr="00456BD7" w:rsidRDefault="000F6A92" w:rsidP="00CE7514">
            <w:pPr>
              <w:spacing w:before="120" w:after="120"/>
              <w:rPr>
                <w:rFonts w:ascii="Arial" w:eastAsia="Times" w:hAnsi="Arial"/>
                <w:spacing w:val="-2"/>
                <w:kern w:val="28"/>
                <w:sz w:val="16"/>
                <w:szCs w:val="20"/>
                <w:lang w:val="en-GB"/>
              </w:rPr>
            </w:pPr>
            <w:r>
              <w:rPr>
                <w:rFonts w:ascii="Arial" w:eastAsia="Times" w:hAnsi="Arial"/>
                <w:spacing w:val="-2"/>
                <w:kern w:val="28"/>
                <w:sz w:val="16"/>
                <w:szCs w:val="20"/>
                <w:lang w:val="en-GB"/>
              </w:rPr>
              <w:t>Provides practical suggestions for</w:t>
            </w:r>
            <w:r w:rsidRPr="00456BD7">
              <w:rPr>
                <w:rFonts w:ascii="Arial" w:eastAsia="Times" w:hAnsi="Arial"/>
                <w:spacing w:val="-2"/>
                <w:kern w:val="28"/>
                <w:sz w:val="16"/>
                <w:szCs w:val="20"/>
                <w:lang w:val="en-GB"/>
              </w:rPr>
              <w:t xml:space="preserve"> changes needed to improve the procedure.</w:t>
            </w:r>
          </w:p>
        </w:tc>
        <w:tc>
          <w:tcPr>
            <w:tcW w:w="2829" w:type="dxa"/>
            <w:tcBorders>
              <w:top w:val="nil"/>
              <w:left w:val="single" w:sz="4" w:space="0" w:color="auto"/>
              <w:right w:val="single" w:sz="4" w:space="0" w:color="auto"/>
            </w:tcBorders>
            <w:shd w:val="clear" w:color="auto" w:fill="auto"/>
          </w:tcPr>
          <w:p w:rsidR="000F6A92" w:rsidRPr="00456BD7" w:rsidRDefault="000F6A92" w:rsidP="00703E34">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 xml:space="preserve">Provides suggestions for </w:t>
            </w:r>
            <w:r w:rsidRPr="00456BD7">
              <w:rPr>
                <w:rFonts w:ascii="Arial" w:eastAsia="Times" w:hAnsi="Arial"/>
                <w:spacing w:val="-2"/>
                <w:kern w:val="28"/>
                <w:sz w:val="16"/>
                <w:szCs w:val="20"/>
                <w:lang w:val="en-GB"/>
              </w:rPr>
              <w:t>changes needed to improve the procedure.</w:t>
            </w:r>
          </w:p>
        </w:tc>
        <w:tc>
          <w:tcPr>
            <w:tcW w:w="2830" w:type="dxa"/>
            <w:tcBorders>
              <w:top w:val="nil"/>
              <w:left w:val="single" w:sz="4" w:space="0" w:color="auto"/>
              <w:right w:val="single" w:sz="4" w:space="0" w:color="auto"/>
            </w:tcBorders>
            <w:shd w:val="clear" w:color="auto" w:fill="auto"/>
          </w:tcPr>
          <w:p w:rsidR="000F6A92" w:rsidRPr="00456BD7" w:rsidRDefault="000F6A92" w:rsidP="005657FC">
            <w:pPr>
              <w:spacing w:before="120"/>
              <w:rPr>
                <w:rFonts w:ascii="Arial" w:eastAsia="Times" w:hAnsi="Arial"/>
                <w:spacing w:val="-2"/>
                <w:kern w:val="28"/>
                <w:sz w:val="16"/>
                <w:szCs w:val="20"/>
                <w:lang w:val="en-GB"/>
              </w:rPr>
            </w:pPr>
            <w:r>
              <w:rPr>
                <w:rFonts w:ascii="Arial" w:eastAsia="Times" w:hAnsi="Arial"/>
                <w:spacing w:val="-2"/>
                <w:kern w:val="28"/>
                <w:sz w:val="16"/>
                <w:szCs w:val="20"/>
                <w:lang w:val="en-GB"/>
              </w:rPr>
              <w:t>Requires help to</w:t>
            </w:r>
            <w:r w:rsidRPr="00456BD7">
              <w:rPr>
                <w:rFonts w:ascii="Arial" w:eastAsia="Times" w:hAnsi="Arial"/>
                <w:spacing w:val="-2"/>
                <w:kern w:val="28"/>
                <w:sz w:val="16"/>
                <w:szCs w:val="20"/>
                <w:lang w:val="en-GB"/>
              </w:rPr>
              <w:t xml:space="preserve"> identify any changes needed to improve the procedure.</w:t>
            </w:r>
          </w:p>
        </w:tc>
        <w:tc>
          <w:tcPr>
            <w:tcW w:w="2830" w:type="dxa"/>
            <w:tcBorders>
              <w:top w:val="nil"/>
              <w:left w:val="single" w:sz="4" w:space="0" w:color="auto"/>
            </w:tcBorders>
            <w:shd w:val="clear" w:color="auto" w:fill="auto"/>
          </w:tcPr>
          <w:p w:rsidR="000F6A92" w:rsidRPr="00456BD7" w:rsidRDefault="000F6A92" w:rsidP="00703E34">
            <w:pPr>
              <w:spacing w:before="120"/>
              <w:rPr>
                <w:rFonts w:ascii="Arial" w:eastAsia="Times" w:hAnsi="Arial"/>
                <w:spacing w:val="-2"/>
                <w:kern w:val="28"/>
                <w:sz w:val="16"/>
                <w:szCs w:val="20"/>
                <w:lang w:val="en-GB"/>
              </w:rPr>
            </w:pPr>
          </w:p>
        </w:tc>
      </w:tr>
    </w:tbl>
    <w:p w:rsidR="00D0102E" w:rsidRDefault="00D0102E"/>
    <w:p w:rsidR="0085280D" w:rsidRDefault="00D0102E">
      <w:r>
        <w:br w:type="page"/>
      </w:r>
    </w:p>
    <w:sectPr w:rsidR="0085280D" w:rsidSect="00296EC4">
      <w:footerReference w:type="even" r:id="rId8"/>
      <w:footerReference w:type="default" r:id="rId9"/>
      <w:pgSz w:w="16840" w:h="11907" w:orient="landscape" w:code="9"/>
      <w:pgMar w:top="510" w:right="1440" w:bottom="28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F69" w:rsidRDefault="003B0F69">
      <w:r>
        <w:separator/>
      </w:r>
    </w:p>
  </w:endnote>
  <w:endnote w:type="continuationSeparator" w:id="1">
    <w:p w:rsidR="003B0F69" w:rsidRDefault="003B0F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458" w:rsidRDefault="002B36AD" w:rsidP="00893F1A">
    <w:pPr>
      <w:pStyle w:val="Footer"/>
      <w:framePr w:wrap="around" w:vAnchor="text" w:hAnchor="margin" w:xAlign="right" w:y="1"/>
      <w:rPr>
        <w:rStyle w:val="PageNumber"/>
      </w:rPr>
    </w:pPr>
    <w:r>
      <w:rPr>
        <w:rStyle w:val="PageNumber"/>
      </w:rPr>
      <w:fldChar w:fldCharType="begin"/>
    </w:r>
    <w:r w:rsidR="003A6458">
      <w:rPr>
        <w:rStyle w:val="PageNumber"/>
      </w:rPr>
      <w:instrText xml:space="preserve">PAGE  </w:instrText>
    </w:r>
    <w:r>
      <w:rPr>
        <w:rStyle w:val="PageNumber"/>
      </w:rPr>
      <w:fldChar w:fldCharType="end"/>
    </w:r>
  </w:p>
  <w:p w:rsidR="003A6458" w:rsidRDefault="003A6458" w:rsidP="00893F1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458" w:rsidRDefault="002B36AD" w:rsidP="00893F1A">
    <w:pPr>
      <w:pStyle w:val="Footer"/>
      <w:framePr w:wrap="around" w:vAnchor="text" w:hAnchor="margin" w:xAlign="right" w:y="1"/>
      <w:rPr>
        <w:rStyle w:val="PageNumber"/>
      </w:rPr>
    </w:pPr>
    <w:r>
      <w:rPr>
        <w:rStyle w:val="PageNumber"/>
      </w:rPr>
      <w:fldChar w:fldCharType="begin"/>
    </w:r>
    <w:r w:rsidR="003A6458">
      <w:rPr>
        <w:rStyle w:val="PageNumber"/>
      </w:rPr>
      <w:instrText xml:space="preserve">PAGE  </w:instrText>
    </w:r>
    <w:r>
      <w:rPr>
        <w:rStyle w:val="PageNumber"/>
      </w:rPr>
      <w:fldChar w:fldCharType="separate"/>
    </w:r>
    <w:r w:rsidR="003B0F69">
      <w:rPr>
        <w:rStyle w:val="PageNumber"/>
        <w:noProof/>
      </w:rPr>
      <w:t>1</w:t>
    </w:r>
    <w:r>
      <w:rPr>
        <w:rStyle w:val="PageNumber"/>
      </w:rPr>
      <w:fldChar w:fldCharType="end"/>
    </w:r>
  </w:p>
  <w:p w:rsidR="003A6458" w:rsidRPr="00343F6D" w:rsidRDefault="003A6458" w:rsidP="00893F1A">
    <w:pPr>
      <w:pStyle w:val="Footer"/>
      <w:ind w:right="360"/>
      <w:rPr>
        <w:rFonts w:asciiTheme="majorHAnsi" w:hAnsiTheme="majorHAnsi"/>
        <w:sz w:val="20"/>
      </w:rPr>
    </w:pPr>
    <w:r>
      <w:rPr>
        <w:rFonts w:asciiTheme="majorHAnsi" w:hAnsiTheme="majorHAnsi"/>
        <w:sz w:val="20"/>
      </w:rPr>
      <w:t>Grade 12 En</w:t>
    </w:r>
    <w:r w:rsidRPr="00343F6D">
      <w:rPr>
        <w:rFonts w:asciiTheme="majorHAnsi" w:hAnsiTheme="majorHAnsi"/>
        <w:sz w:val="20"/>
      </w:rPr>
      <w:t xml:space="preserve">quiry Standards Rubric – </w:t>
    </w:r>
    <w:r>
      <w:rPr>
        <w:rFonts w:asciiTheme="majorHAnsi" w:hAnsiTheme="majorHAnsi"/>
        <w:sz w:val="20"/>
      </w:rPr>
      <w:t>Revised 12 March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F69" w:rsidRDefault="003B0F69">
      <w:r>
        <w:separator/>
      </w:r>
    </w:p>
  </w:footnote>
  <w:footnote w:type="continuationSeparator" w:id="1">
    <w:p w:rsidR="003B0F69" w:rsidRDefault="003B0F69">
      <w:r>
        <w:continuationSeparator/>
      </w:r>
    </w:p>
  </w:footnote>
  <w:footnote w:id="2">
    <w:p w:rsidR="003A6458" w:rsidRPr="005240AC" w:rsidRDefault="003A6458" w:rsidP="005240AC">
      <w:pPr>
        <w:spacing w:line="360" w:lineRule="auto"/>
        <w:rPr>
          <w:rFonts w:asciiTheme="minorHAnsi" w:hAnsiTheme="minorHAnsi"/>
          <w:sz w:val="18"/>
        </w:rPr>
      </w:pPr>
      <w:r w:rsidRPr="005240AC">
        <w:rPr>
          <w:rStyle w:val="FootnoteReference"/>
          <w:rFonts w:asciiTheme="minorHAnsi" w:hAnsiTheme="minorHAnsi"/>
          <w:sz w:val="18"/>
        </w:rPr>
        <w:footnoteRef/>
      </w:r>
      <w:r w:rsidRPr="005240AC">
        <w:rPr>
          <w:rFonts w:asciiTheme="minorHAnsi" w:hAnsiTheme="minorHAnsi"/>
          <w:sz w:val="18"/>
        </w:rPr>
        <w:t xml:space="preserve"> A focused research question is one that </w:t>
      </w:r>
    </w:p>
    <w:p w:rsidR="003A6458" w:rsidRPr="005240AC" w:rsidRDefault="003A6458" w:rsidP="005240AC">
      <w:pPr>
        <w:spacing w:line="360" w:lineRule="auto"/>
        <w:ind w:firstLine="720"/>
        <w:rPr>
          <w:rFonts w:asciiTheme="minorHAnsi" w:hAnsiTheme="minorHAnsi"/>
          <w:sz w:val="18"/>
        </w:rPr>
      </w:pPr>
      <w:r w:rsidRPr="005240AC">
        <w:rPr>
          <w:rFonts w:asciiTheme="minorHAnsi" w:hAnsiTheme="minorHAnsi"/>
          <w:sz w:val="18"/>
        </w:rPr>
        <w:t>- is worth finding an answer to</w:t>
      </w:r>
    </w:p>
    <w:p w:rsidR="003A6458" w:rsidRPr="005240AC" w:rsidRDefault="003A6458" w:rsidP="005240AC">
      <w:pPr>
        <w:spacing w:line="360" w:lineRule="auto"/>
        <w:ind w:firstLine="720"/>
        <w:rPr>
          <w:rFonts w:asciiTheme="minorHAnsi" w:hAnsiTheme="minorHAnsi"/>
          <w:sz w:val="18"/>
        </w:rPr>
      </w:pPr>
      <w:r w:rsidRPr="005240AC">
        <w:rPr>
          <w:rFonts w:asciiTheme="minorHAnsi" w:hAnsiTheme="minorHAnsi"/>
          <w:sz w:val="18"/>
        </w:rPr>
        <w:t>- has an answer that can be found</w:t>
      </w:r>
    </w:p>
    <w:p w:rsidR="003A6458" w:rsidRPr="005240AC" w:rsidRDefault="003A6458" w:rsidP="005240AC">
      <w:pPr>
        <w:spacing w:after="80" w:line="360" w:lineRule="auto"/>
        <w:ind w:firstLine="720"/>
        <w:rPr>
          <w:rFonts w:asciiTheme="minorHAnsi" w:hAnsiTheme="minorHAnsi"/>
          <w:sz w:val="18"/>
        </w:rPr>
      </w:pPr>
      <w:r w:rsidRPr="005240AC">
        <w:rPr>
          <w:rFonts w:asciiTheme="minorHAnsi" w:hAnsiTheme="minorHAnsi"/>
          <w:sz w:val="18"/>
        </w:rPr>
        <w:t>- has the parameters (boundaries, limits, factors or variables) of the problem defined</w:t>
      </w:r>
    </w:p>
  </w:footnote>
  <w:footnote w:id="3">
    <w:p w:rsidR="003A6458" w:rsidRPr="005240AC" w:rsidRDefault="003A6458" w:rsidP="005240AC">
      <w:pPr>
        <w:pStyle w:val="FootnoteText"/>
        <w:spacing w:after="80" w:line="360" w:lineRule="auto"/>
        <w:rPr>
          <w:rFonts w:asciiTheme="minorHAnsi" w:hAnsiTheme="minorHAnsi"/>
          <w:sz w:val="18"/>
        </w:rPr>
      </w:pPr>
      <w:r w:rsidRPr="005240AC">
        <w:rPr>
          <w:rStyle w:val="FootnoteReference"/>
          <w:rFonts w:asciiTheme="minorHAnsi" w:hAnsiTheme="minorHAnsi"/>
          <w:sz w:val="18"/>
        </w:rPr>
        <w:footnoteRef/>
      </w:r>
      <w:r w:rsidRPr="005240AC">
        <w:rPr>
          <w:rFonts w:asciiTheme="minorHAnsi" w:hAnsiTheme="minorHAnsi"/>
          <w:sz w:val="18"/>
        </w:rPr>
        <w:t xml:space="preserve"> Influential - a factor or variable that will have a significant effect on this investigation</w:t>
      </w:r>
    </w:p>
  </w:footnote>
  <w:footnote w:id="4">
    <w:p w:rsidR="003A6458" w:rsidRPr="005240AC" w:rsidRDefault="003A6458" w:rsidP="005240AC">
      <w:pPr>
        <w:pStyle w:val="FootnoteText"/>
        <w:spacing w:after="80" w:line="360" w:lineRule="auto"/>
        <w:rPr>
          <w:rFonts w:asciiTheme="minorHAnsi" w:hAnsiTheme="minorHAnsi"/>
          <w:sz w:val="18"/>
        </w:rPr>
      </w:pPr>
      <w:r w:rsidRPr="005240AC">
        <w:rPr>
          <w:rStyle w:val="FootnoteReference"/>
          <w:rFonts w:asciiTheme="minorHAnsi" w:hAnsiTheme="minorHAnsi"/>
          <w:sz w:val="18"/>
        </w:rPr>
        <w:footnoteRef/>
      </w:r>
      <w:r w:rsidRPr="005240AC">
        <w:rPr>
          <w:rFonts w:asciiTheme="minorHAnsi" w:hAnsiTheme="minorHAnsi"/>
          <w:sz w:val="18"/>
        </w:rPr>
        <w:t xml:space="preserve"> Clear - means easy to read and follow</w:t>
      </w:r>
    </w:p>
  </w:footnote>
  <w:footnote w:id="5">
    <w:p w:rsidR="003A6458" w:rsidRPr="005240AC" w:rsidRDefault="003A6458" w:rsidP="005240AC">
      <w:pPr>
        <w:spacing w:after="80" w:line="360" w:lineRule="auto"/>
        <w:rPr>
          <w:rFonts w:asciiTheme="minorHAnsi" w:hAnsiTheme="minorHAnsi"/>
          <w:sz w:val="18"/>
        </w:rPr>
      </w:pPr>
      <w:r w:rsidRPr="005240AC">
        <w:rPr>
          <w:rStyle w:val="FootnoteReference"/>
          <w:rFonts w:asciiTheme="minorHAnsi" w:hAnsiTheme="minorHAnsi"/>
          <w:sz w:val="18"/>
        </w:rPr>
        <w:footnoteRef/>
      </w:r>
      <w:r w:rsidRPr="005240AC">
        <w:rPr>
          <w:rFonts w:asciiTheme="minorHAnsi" w:hAnsiTheme="minorHAnsi"/>
          <w:sz w:val="18"/>
        </w:rPr>
        <w:t xml:space="preserve"> Relevant - means related to the focused research question</w:t>
      </w:r>
    </w:p>
    <w:p w:rsidR="003A6458" w:rsidRDefault="003A6458">
      <w:pPr>
        <w:pStyle w:val="FootnoteText"/>
      </w:pPr>
    </w:p>
  </w:footnote>
  <w:footnote w:id="6">
    <w:p w:rsidR="003A6458" w:rsidRPr="00746CD0" w:rsidRDefault="003A6458" w:rsidP="005240AC">
      <w:pPr>
        <w:spacing w:after="60"/>
        <w:ind w:left="142" w:hanging="142"/>
        <w:rPr>
          <w:sz w:val="18"/>
        </w:rPr>
      </w:pPr>
      <w:r w:rsidRPr="00746CD0">
        <w:rPr>
          <w:rStyle w:val="FootnoteReference"/>
          <w:sz w:val="18"/>
        </w:rPr>
        <w:footnoteRef/>
      </w:r>
      <w:r w:rsidRPr="00746CD0">
        <w:rPr>
          <w:sz w:val="18"/>
        </w:rPr>
        <w:t xml:space="preserve"> </w:t>
      </w:r>
      <w:r w:rsidRPr="00746CD0">
        <w:rPr>
          <w:rFonts w:asciiTheme="minorHAnsi" w:hAnsiTheme="minorHAnsi"/>
          <w:sz w:val="18"/>
        </w:rPr>
        <w:t>Processing could involve any of the following: graphs, averages, calculations, plotting, use relations in processing data, best fit line, and gradients. Graphs must include correct labels and units.</w:t>
      </w:r>
    </w:p>
  </w:footnote>
  <w:footnote w:id="7">
    <w:p w:rsidR="003A6458" w:rsidRPr="00746CD0" w:rsidRDefault="003A6458" w:rsidP="005240AC">
      <w:pPr>
        <w:pStyle w:val="FootnoteText"/>
        <w:spacing w:after="60"/>
        <w:ind w:left="142" w:hanging="142"/>
        <w:rPr>
          <w:sz w:val="18"/>
        </w:rPr>
      </w:pPr>
      <w:r w:rsidRPr="00746CD0">
        <w:rPr>
          <w:rStyle w:val="FootnoteReference"/>
          <w:sz w:val="18"/>
        </w:rPr>
        <w:footnoteRef/>
      </w:r>
      <w:r w:rsidRPr="00746CD0">
        <w:rPr>
          <w:sz w:val="18"/>
        </w:rPr>
        <w:t xml:space="preserve"> </w:t>
      </w:r>
      <w:r w:rsidRPr="00746CD0">
        <w:rPr>
          <w:rFonts w:asciiTheme="minorHAnsi" w:hAnsiTheme="minorHAnsi"/>
          <w:sz w:val="18"/>
        </w:rPr>
        <w:t>At teacher’s discretion – depends whether safety is an issue in the investigation</w:t>
      </w:r>
    </w:p>
  </w:footnote>
  <w:footnote w:id="8">
    <w:p w:rsidR="003A6458" w:rsidRPr="00746CD0" w:rsidRDefault="003A6458" w:rsidP="005240AC">
      <w:pPr>
        <w:spacing w:after="60"/>
        <w:ind w:left="142" w:hanging="142"/>
        <w:rPr>
          <w:rFonts w:asciiTheme="minorHAnsi" w:hAnsiTheme="minorHAnsi"/>
          <w:sz w:val="18"/>
        </w:rPr>
      </w:pPr>
      <w:r w:rsidRPr="00746CD0">
        <w:rPr>
          <w:rStyle w:val="FootnoteReference"/>
          <w:sz w:val="18"/>
        </w:rPr>
        <w:footnoteRef/>
      </w:r>
      <w:r w:rsidRPr="00746CD0">
        <w:rPr>
          <w:sz w:val="18"/>
        </w:rPr>
        <w:t xml:space="preserve"> </w:t>
      </w:r>
      <w:r w:rsidRPr="00746CD0">
        <w:rPr>
          <w:rFonts w:asciiTheme="minorHAnsi" w:hAnsiTheme="minorHAnsi"/>
          <w:sz w:val="18"/>
        </w:rPr>
        <w:t xml:space="preserve">Graphs need to have appropriate scales with labeled axes and accurately plotted points. Any incorrectly plotted point(s) should not have a significant effect on the conclusion. </w:t>
      </w:r>
    </w:p>
  </w:footnote>
  <w:footnote w:id="9">
    <w:p w:rsidR="003A6458" w:rsidRDefault="003A6458" w:rsidP="005240AC">
      <w:pPr>
        <w:spacing w:after="60"/>
        <w:ind w:left="142" w:hanging="142"/>
        <w:rPr>
          <w:rFonts w:asciiTheme="minorHAnsi" w:hAnsiTheme="minorHAnsi"/>
          <w:sz w:val="18"/>
        </w:rPr>
      </w:pPr>
      <w:r w:rsidRPr="00746CD0">
        <w:rPr>
          <w:rStyle w:val="FootnoteReference"/>
          <w:sz w:val="18"/>
        </w:rPr>
        <w:footnoteRef/>
      </w:r>
      <w:r w:rsidRPr="00746CD0">
        <w:rPr>
          <w:sz w:val="18"/>
        </w:rPr>
        <w:t xml:space="preserve"> </w:t>
      </w:r>
      <w:r w:rsidRPr="00746CD0">
        <w:rPr>
          <w:rFonts w:asciiTheme="minorHAnsi" w:hAnsiTheme="minorHAnsi"/>
          <w:sz w:val="18"/>
        </w:rPr>
        <w:t>Numerical methods include the use of a formula to obtain a physical value such as a constant, gradient, trend or correlation that will inform or evaluate the data against the focused question. For Exceeds the Standard this could involve the calculation of uncertainties.</w:t>
      </w:r>
    </w:p>
    <w:p w:rsidR="003A6458" w:rsidRPr="00DC03F8" w:rsidRDefault="003A6458" w:rsidP="003A6458">
      <w:pPr>
        <w:spacing w:after="60"/>
        <w:rPr>
          <w:rFonts w:asciiTheme="minorHAnsi" w:hAnsiTheme="minorHAnsi"/>
          <w:sz w:val="16"/>
        </w:rPr>
      </w:pPr>
    </w:p>
  </w:footnote>
  <w:footnote w:id="10">
    <w:p w:rsidR="003A6458" w:rsidRPr="00746CD0" w:rsidRDefault="003A6458" w:rsidP="005240AC">
      <w:pPr>
        <w:spacing w:after="120"/>
        <w:rPr>
          <w:rFonts w:asciiTheme="minorHAnsi" w:hAnsiTheme="minorHAnsi"/>
          <w:sz w:val="18"/>
        </w:rPr>
      </w:pPr>
      <w:r w:rsidRPr="00746CD0">
        <w:rPr>
          <w:rStyle w:val="FootnoteReference"/>
          <w:sz w:val="18"/>
        </w:rPr>
        <w:footnoteRef/>
      </w:r>
      <w:r w:rsidRPr="00746CD0">
        <w:rPr>
          <w:sz w:val="18"/>
        </w:rPr>
        <w:t xml:space="preserve"> </w:t>
      </w:r>
      <w:r w:rsidRPr="00746CD0">
        <w:rPr>
          <w:rFonts w:asciiTheme="minorHAnsi" w:hAnsiTheme="minorHAnsi"/>
          <w:sz w:val="18"/>
        </w:rPr>
        <w:t>Any conclusion made must be supported by evidence and must be relevant to the focused question for “Meets the Standard” or “Exceeds the Standard”.</w:t>
      </w:r>
    </w:p>
  </w:footnote>
  <w:footnote w:id="11">
    <w:p w:rsidR="003A6458" w:rsidRPr="00746CD0" w:rsidRDefault="003A6458" w:rsidP="005240AC">
      <w:pPr>
        <w:pStyle w:val="FootnoteText"/>
        <w:spacing w:after="120"/>
        <w:rPr>
          <w:rFonts w:asciiTheme="minorHAnsi" w:hAnsiTheme="minorHAnsi"/>
          <w:sz w:val="18"/>
        </w:rPr>
      </w:pPr>
      <w:r w:rsidRPr="00746CD0">
        <w:rPr>
          <w:rStyle w:val="FootnoteReference"/>
          <w:rFonts w:asciiTheme="minorHAnsi" w:hAnsiTheme="minorHAnsi"/>
          <w:sz w:val="18"/>
        </w:rPr>
        <w:footnoteRef/>
      </w:r>
      <w:r w:rsidRPr="00746CD0">
        <w:rPr>
          <w:rFonts w:asciiTheme="minorHAnsi" w:hAnsiTheme="minorHAnsi"/>
          <w:sz w:val="18"/>
        </w:rPr>
        <w:t xml:space="preserve"> Reasonable – logical given the available data</w:t>
      </w:r>
    </w:p>
  </w:footnote>
  <w:footnote w:id="12">
    <w:p w:rsidR="003A6458" w:rsidRPr="00746CD0" w:rsidRDefault="003A6458" w:rsidP="005240AC">
      <w:pPr>
        <w:pStyle w:val="FootnoteText"/>
        <w:spacing w:after="120"/>
        <w:rPr>
          <w:rFonts w:asciiTheme="minorHAnsi" w:hAnsiTheme="minorHAnsi"/>
          <w:sz w:val="18"/>
        </w:rPr>
      </w:pPr>
      <w:r w:rsidRPr="00746CD0">
        <w:rPr>
          <w:rStyle w:val="FootnoteReference"/>
          <w:sz w:val="18"/>
        </w:rPr>
        <w:footnoteRef/>
      </w:r>
      <w:r w:rsidRPr="00746CD0">
        <w:rPr>
          <w:sz w:val="18"/>
        </w:rPr>
        <w:t xml:space="preserve"> </w:t>
      </w:r>
      <w:r w:rsidRPr="00746CD0">
        <w:rPr>
          <w:rFonts w:asciiTheme="minorHAnsi" w:hAnsiTheme="minorHAnsi"/>
          <w:sz w:val="18"/>
        </w:rPr>
        <w:t xml:space="preserve">Bias – used in preference to ‘error’ </w:t>
      </w:r>
    </w:p>
  </w:footnote>
  <w:footnote w:id="13">
    <w:p w:rsidR="003A6458" w:rsidRPr="00746CD0" w:rsidRDefault="003A6458" w:rsidP="005240AC">
      <w:pPr>
        <w:spacing w:after="120"/>
        <w:ind w:left="142" w:hanging="142"/>
        <w:rPr>
          <w:rFonts w:asciiTheme="minorHAnsi" w:hAnsiTheme="minorHAnsi"/>
          <w:sz w:val="18"/>
        </w:rPr>
      </w:pPr>
      <w:r w:rsidRPr="00746CD0">
        <w:rPr>
          <w:rStyle w:val="FootnoteReference"/>
          <w:rFonts w:asciiTheme="minorHAnsi" w:hAnsiTheme="minorHAnsi"/>
          <w:sz w:val="18"/>
        </w:rPr>
        <w:footnoteRef/>
      </w:r>
      <w:r w:rsidRPr="00746CD0">
        <w:rPr>
          <w:sz w:val="18"/>
        </w:rPr>
        <w:t xml:space="preserve"> </w:t>
      </w:r>
      <w:r w:rsidRPr="00746CD0">
        <w:rPr>
          <w:rFonts w:asciiTheme="minorHAnsi" w:hAnsiTheme="minorHAnsi"/>
          <w:sz w:val="18"/>
        </w:rPr>
        <w:t>For the</w:t>
      </w:r>
      <w:r w:rsidRPr="00746CD0">
        <w:rPr>
          <w:rFonts w:asciiTheme="minorHAnsi" w:eastAsia="Times" w:hAnsiTheme="minorHAnsi"/>
          <w:spacing w:val="-2"/>
          <w:kern w:val="28"/>
          <w:sz w:val="18"/>
          <w:szCs w:val="20"/>
          <w:lang w:val="en-GB"/>
        </w:rPr>
        <w:t xml:space="preserve"> </w:t>
      </w:r>
      <w:r w:rsidRPr="00746CD0">
        <w:rPr>
          <w:rFonts w:asciiTheme="minorHAnsi" w:hAnsiTheme="minorHAnsi"/>
          <w:sz w:val="18"/>
        </w:rPr>
        <w:t>Evaluation to Exceed the Standard it must take into account biases (systematic or random) and uncertainties that are specific to the investigation. Any comments must be more than general statements about bias or uncertainties. The discussion should suggest how to reduce any biases identified and achieve better control of influential variables.</w:t>
      </w:r>
    </w:p>
  </w:footnote>
  <w:footnote w:id="14">
    <w:p w:rsidR="003A6458" w:rsidRDefault="003A6458" w:rsidP="005240AC">
      <w:pPr>
        <w:pStyle w:val="FootnoteText"/>
        <w:spacing w:after="120"/>
        <w:rPr>
          <w:rFonts w:asciiTheme="minorHAnsi" w:hAnsiTheme="minorHAnsi"/>
          <w:sz w:val="18"/>
        </w:rPr>
      </w:pPr>
      <w:r w:rsidRPr="00746CD0">
        <w:rPr>
          <w:rStyle w:val="FootnoteReference"/>
          <w:sz w:val="18"/>
        </w:rPr>
        <w:footnoteRef/>
      </w:r>
      <w:r w:rsidRPr="00746CD0">
        <w:rPr>
          <w:sz w:val="18"/>
        </w:rPr>
        <w:t xml:space="preserve"> </w:t>
      </w:r>
      <w:r w:rsidRPr="00746CD0">
        <w:rPr>
          <w:rFonts w:asciiTheme="minorHAnsi" w:hAnsiTheme="minorHAnsi"/>
          <w:sz w:val="18"/>
        </w:rPr>
        <w:t>For the Evaluation to Meet the Standard it could take into account bias (systematic or random) and evidence should come from the conclusion</w:t>
      </w:r>
    </w:p>
    <w:p w:rsidR="003A6458" w:rsidRDefault="003A6458" w:rsidP="005240AC">
      <w:pPr>
        <w:pStyle w:val="FootnoteText"/>
        <w:spacing w:after="120"/>
        <w:rPr>
          <w:rFonts w:asciiTheme="minorHAnsi" w:hAnsiTheme="minorHAnsi"/>
          <w:sz w:val="18"/>
        </w:rPr>
      </w:pPr>
    </w:p>
    <w:p w:rsidR="003A6458" w:rsidRDefault="003A6458" w:rsidP="005240AC">
      <w:pPr>
        <w:pStyle w:val="FootnoteText"/>
        <w:spacing w:after="120"/>
        <w:rPr>
          <w:rFonts w:asciiTheme="minorHAnsi" w:hAnsiTheme="minorHAnsi"/>
          <w:sz w:val="18"/>
        </w:rPr>
      </w:pPr>
    </w:p>
    <w:p w:rsidR="003A6458" w:rsidRPr="001B1DDA" w:rsidRDefault="003A6458" w:rsidP="005240AC">
      <w:pPr>
        <w:pStyle w:val="FootnoteText"/>
        <w:spacing w:after="120"/>
        <w:rPr>
          <w:sz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0058"/>
    <w:multiLevelType w:val="hybridMultilevel"/>
    <w:tmpl w:val="BEEAC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973B3"/>
    <w:multiLevelType w:val="multilevel"/>
    <w:tmpl w:val="BF524CB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
    <w:nsid w:val="0902486D"/>
    <w:multiLevelType w:val="multilevel"/>
    <w:tmpl w:val="86F8750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5E2C1D"/>
    <w:multiLevelType w:val="multilevel"/>
    <w:tmpl w:val="4FC6D3B2"/>
    <w:lvl w:ilvl="0">
      <w:numFmt w:val="none"/>
      <w:lvlText w:val=""/>
      <w:lvlJc w:val="left"/>
      <w:pPr>
        <w:tabs>
          <w:tab w:val="num" w:pos="360"/>
        </w:tabs>
      </w:p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41F0C63"/>
    <w:multiLevelType w:val="multilevel"/>
    <w:tmpl w:val="C9EAC15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5337322"/>
    <w:multiLevelType w:val="multilevel"/>
    <w:tmpl w:val="D9A66B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E552FC"/>
    <w:multiLevelType w:val="hybridMultilevel"/>
    <w:tmpl w:val="A06A97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993CE6"/>
    <w:multiLevelType w:val="multilevel"/>
    <w:tmpl w:val="F208ADC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9BF6218"/>
    <w:multiLevelType w:val="multilevel"/>
    <w:tmpl w:val="DBE0D1B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2333C21"/>
    <w:multiLevelType w:val="hybridMultilevel"/>
    <w:tmpl w:val="17F43FDA"/>
    <w:lvl w:ilvl="0" w:tplc="14090001">
      <w:start w:val="1"/>
      <w:numFmt w:val="bullet"/>
      <w:lvlText w:val=""/>
      <w:lvlJc w:val="left"/>
      <w:pPr>
        <w:tabs>
          <w:tab w:val="num" w:pos="1290"/>
        </w:tabs>
        <w:ind w:left="1290" w:hanging="360"/>
      </w:pPr>
      <w:rPr>
        <w:rFonts w:ascii="Symbol" w:hAnsi="Symbol" w:hint="default"/>
      </w:rPr>
    </w:lvl>
    <w:lvl w:ilvl="1" w:tplc="14090003" w:tentative="1">
      <w:start w:val="1"/>
      <w:numFmt w:val="bullet"/>
      <w:lvlText w:val="o"/>
      <w:lvlJc w:val="left"/>
      <w:pPr>
        <w:tabs>
          <w:tab w:val="num" w:pos="2010"/>
        </w:tabs>
        <w:ind w:left="2010" w:hanging="360"/>
      </w:pPr>
      <w:rPr>
        <w:rFonts w:ascii="Courier New" w:hAnsi="Courier New" w:cs="Arial" w:hint="default"/>
      </w:rPr>
    </w:lvl>
    <w:lvl w:ilvl="2" w:tplc="14090005" w:tentative="1">
      <w:start w:val="1"/>
      <w:numFmt w:val="bullet"/>
      <w:lvlText w:val=""/>
      <w:lvlJc w:val="left"/>
      <w:pPr>
        <w:tabs>
          <w:tab w:val="num" w:pos="2730"/>
        </w:tabs>
        <w:ind w:left="2730" w:hanging="360"/>
      </w:pPr>
      <w:rPr>
        <w:rFonts w:ascii="Wingdings" w:hAnsi="Wingdings" w:hint="default"/>
      </w:rPr>
    </w:lvl>
    <w:lvl w:ilvl="3" w:tplc="14090001" w:tentative="1">
      <w:start w:val="1"/>
      <w:numFmt w:val="bullet"/>
      <w:lvlText w:val=""/>
      <w:lvlJc w:val="left"/>
      <w:pPr>
        <w:tabs>
          <w:tab w:val="num" w:pos="3450"/>
        </w:tabs>
        <w:ind w:left="3450" w:hanging="360"/>
      </w:pPr>
      <w:rPr>
        <w:rFonts w:ascii="Symbol" w:hAnsi="Symbol" w:hint="default"/>
      </w:rPr>
    </w:lvl>
    <w:lvl w:ilvl="4" w:tplc="14090003" w:tentative="1">
      <w:start w:val="1"/>
      <w:numFmt w:val="bullet"/>
      <w:lvlText w:val="o"/>
      <w:lvlJc w:val="left"/>
      <w:pPr>
        <w:tabs>
          <w:tab w:val="num" w:pos="4170"/>
        </w:tabs>
        <w:ind w:left="4170" w:hanging="360"/>
      </w:pPr>
      <w:rPr>
        <w:rFonts w:ascii="Courier New" w:hAnsi="Courier New" w:cs="Arial" w:hint="default"/>
      </w:rPr>
    </w:lvl>
    <w:lvl w:ilvl="5" w:tplc="14090005" w:tentative="1">
      <w:start w:val="1"/>
      <w:numFmt w:val="bullet"/>
      <w:lvlText w:val=""/>
      <w:lvlJc w:val="left"/>
      <w:pPr>
        <w:tabs>
          <w:tab w:val="num" w:pos="4890"/>
        </w:tabs>
        <w:ind w:left="4890" w:hanging="360"/>
      </w:pPr>
      <w:rPr>
        <w:rFonts w:ascii="Wingdings" w:hAnsi="Wingdings" w:hint="default"/>
      </w:rPr>
    </w:lvl>
    <w:lvl w:ilvl="6" w:tplc="14090001" w:tentative="1">
      <w:start w:val="1"/>
      <w:numFmt w:val="bullet"/>
      <w:lvlText w:val=""/>
      <w:lvlJc w:val="left"/>
      <w:pPr>
        <w:tabs>
          <w:tab w:val="num" w:pos="5610"/>
        </w:tabs>
        <w:ind w:left="5610" w:hanging="360"/>
      </w:pPr>
      <w:rPr>
        <w:rFonts w:ascii="Symbol" w:hAnsi="Symbol" w:hint="default"/>
      </w:rPr>
    </w:lvl>
    <w:lvl w:ilvl="7" w:tplc="14090003" w:tentative="1">
      <w:start w:val="1"/>
      <w:numFmt w:val="bullet"/>
      <w:lvlText w:val="o"/>
      <w:lvlJc w:val="left"/>
      <w:pPr>
        <w:tabs>
          <w:tab w:val="num" w:pos="6330"/>
        </w:tabs>
        <w:ind w:left="6330" w:hanging="360"/>
      </w:pPr>
      <w:rPr>
        <w:rFonts w:ascii="Courier New" w:hAnsi="Courier New" w:cs="Arial" w:hint="default"/>
      </w:rPr>
    </w:lvl>
    <w:lvl w:ilvl="8" w:tplc="14090005" w:tentative="1">
      <w:start w:val="1"/>
      <w:numFmt w:val="bullet"/>
      <w:lvlText w:val=""/>
      <w:lvlJc w:val="left"/>
      <w:pPr>
        <w:tabs>
          <w:tab w:val="num" w:pos="7050"/>
        </w:tabs>
        <w:ind w:left="7050" w:hanging="360"/>
      </w:pPr>
      <w:rPr>
        <w:rFonts w:ascii="Wingdings" w:hAnsi="Wingdings" w:hint="default"/>
      </w:rPr>
    </w:lvl>
  </w:abstractNum>
  <w:abstractNum w:abstractNumId="10">
    <w:nsid w:val="22CC2A71"/>
    <w:multiLevelType w:val="hybridMultilevel"/>
    <w:tmpl w:val="D50A5876"/>
    <w:lvl w:ilvl="0" w:tplc="1F2658A2">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01749D"/>
    <w:multiLevelType w:val="hybridMultilevel"/>
    <w:tmpl w:val="D50A5876"/>
    <w:lvl w:ilvl="0" w:tplc="1F2658A2">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A47E0E"/>
    <w:multiLevelType w:val="multilevel"/>
    <w:tmpl w:val="40B4C75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734530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489F3871"/>
    <w:multiLevelType w:val="hybridMultilevel"/>
    <w:tmpl w:val="D7149D82"/>
    <w:lvl w:ilvl="0" w:tplc="CD221D20">
      <w:start w:val="1"/>
      <w:numFmt w:val="bullet"/>
      <w:lvlText w:val="-"/>
      <w:lvlJc w:val="left"/>
      <w:pPr>
        <w:tabs>
          <w:tab w:val="num" w:pos="720"/>
        </w:tabs>
        <w:ind w:left="720" w:hanging="360"/>
      </w:pPr>
      <w:rPr>
        <w:rFonts w:ascii="Arial" w:eastAsia="Times" w:hAnsi="Arial" w:cs="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9F463FB"/>
    <w:multiLevelType w:val="hybridMultilevel"/>
    <w:tmpl w:val="C98A2D2E"/>
    <w:lvl w:ilvl="0" w:tplc="1F2658A2">
      <w:start w:val="7"/>
      <w:numFmt w:val="decimal"/>
      <w:lvlText w:val="%1"/>
      <w:lvlJc w:val="left"/>
      <w:pPr>
        <w:tabs>
          <w:tab w:val="num" w:pos="1080"/>
        </w:tabs>
        <w:ind w:left="1080" w:hanging="720"/>
      </w:pPr>
      <w:rPr>
        <w:rFonts w:hint="default"/>
      </w:rPr>
    </w:lvl>
    <w:lvl w:ilvl="1" w:tplc="CD221D20">
      <w:start w:val="1"/>
      <w:numFmt w:val="bullet"/>
      <w:lvlText w:val="-"/>
      <w:lvlJc w:val="left"/>
      <w:pPr>
        <w:tabs>
          <w:tab w:val="num" w:pos="1440"/>
        </w:tabs>
        <w:ind w:left="1440" w:hanging="360"/>
      </w:pPr>
      <w:rPr>
        <w:rFonts w:ascii="Arial" w:eastAsia="Times" w:hAnsi="Arial" w:cs="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874592"/>
    <w:multiLevelType w:val="multilevel"/>
    <w:tmpl w:val="70F2607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21E048E"/>
    <w:multiLevelType w:val="hybridMultilevel"/>
    <w:tmpl w:val="E57C6C90"/>
    <w:lvl w:ilvl="0" w:tplc="1F2658A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056C0D"/>
    <w:multiLevelType w:val="multilevel"/>
    <w:tmpl w:val="203E5DA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B120F78"/>
    <w:multiLevelType w:val="hybridMultilevel"/>
    <w:tmpl w:val="9CACF7CA"/>
    <w:lvl w:ilvl="0" w:tplc="8826854E">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5E3099"/>
    <w:multiLevelType w:val="hybridMultilevel"/>
    <w:tmpl w:val="14124860"/>
    <w:lvl w:ilvl="0" w:tplc="B2783A7A">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2262A73"/>
    <w:multiLevelType w:val="hybridMultilevel"/>
    <w:tmpl w:val="727CA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3DB2667"/>
    <w:multiLevelType w:val="multilevel"/>
    <w:tmpl w:val="CD5257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68E55460"/>
    <w:multiLevelType w:val="hybridMultilevel"/>
    <w:tmpl w:val="AD04109A"/>
    <w:lvl w:ilvl="0" w:tplc="1F2658A2">
      <w:start w:val="4"/>
      <w:numFmt w:val="decimal"/>
      <w:lvlText w:val="%1"/>
      <w:lvlJc w:val="left"/>
      <w:pPr>
        <w:tabs>
          <w:tab w:val="num" w:pos="1080"/>
        </w:tabs>
        <w:ind w:left="1080" w:hanging="720"/>
      </w:pPr>
      <w:rPr>
        <w:rFonts w:hint="default"/>
      </w:rPr>
    </w:lvl>
    <w:lvl w:ilvl="1" w:tplc="CD221D20">
      <w:start w:val="1"/>
      <w:numFmt w:val="bullet"/>
      <w:lvlText w:val="-"/>
      <w:lvlJc w:val="left"/>
      <w:pPr>
        <w:tabs>
          <w:tab w:val="num" w:pos="1440"/>
        </w:tabs>
        <w:ind w:left="1440" w:hanging="360"/>
      </w:pPr>
      <w:rPr>
        <w:rFonts w:ascii="Arial" w:eastAsia="Times" w:hAnsi="Arial" w:cs="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99D686D"/>
    <w:multiLevelType w:val="multilevel"/>
    <w:tmpl w:val="DB1AF03C"/>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751F0237"/>
    <w:multiLevelType w:val="hybridMultilevel"/>
    <w:tmpl w:val="6CFEE0C6"/>
    <w:lvl w:ilvl="0" w:tplc="B2783A7A">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A8344FE"/>
    <w:multiLevelType w:val="hybridMultilevel"/>
    <w:tmpl w:val="AD04109A"/>
    <w:lvl w:ilvl="0" w:tplc="1F2658A2">
      <w:start w:val="1"/>
      <w:numFmt w:val="decimal"/>
      <w:lvlText w:val="%1"/>
      <w:lvlJc w:val="left"/>
      <w:pPr>
        <w:tabs>
          <w:tab w:val="num" w:pos="1080"/>
        </w:tabs>
        <w:ind w:left="1080" w:hanging="720"/>
      </w:pPr>
      <w:rPr>
        <w:rFonts w:hint="default"/>
      </w:rPr>
    </w:lvl>
    <w:lvl w:ilvl="1" w:tplc="CD221D20">
      <w:start w:val="1"/>
      <w:numFmt w:val="bullet"/>
      <w:lvlText w:val="-"/>
      <w:lvlJc w:val="left"/>
      <w:pPr>
        <w:tabs>
          <w:tab w:val="num" w:pos="1440"/>
        </w:tabs>
        <w:ind w:left="1440" w:hanging="360"/>
      </w:pPr>
      <w:rPr>
        <w:rFonts w:ascii="Arial" w:eastAsia="Times" w:hAnsi="Arial" w:cs="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0117BE"/>
    <w:multiLevelType w:val="singleLevel"/>
    <w:tmpl w:val="17440F52"/>
    <w:lvl w:ilvl="0">
      <w:start w:val="1"/>
      <w:numFmt w:val="decimal"/>
      <w:pStyle w:val="Heading6"/>
      <w:lvlText w:val="%1"/>
      <w:lvlJc w:val="left"/>
      <w:pPr>
        <w:tabs>
          <w:tab w:val="num" w:pos="720"/>
        </w:tabs>
        <w:ind w:left="720" w:hanging="720"/>
      </w:pPr>
      <w:rPr>
        <w:rFonts w:hint="default"/>
        <w:i w:val="0"/>
      </w:rPr>
    </w:lvl>
  </w:abstractNum>
  <w:abstractNum w:abstractNumId="28">
    <w:nsid w:val="7F651F34"/>
    <w:multiLevelType w:val="singleLevel"/>
    <w:tmpl w:val="E0886F24"/>
    <w:lvl w:ilvl="0">
      <w:start w:val="1"/>
      <w:numFmt w:val="bullet"/>
      <w:lvlText w:val=""/>
      <w:lvlJc w:val="left"/>
      <w:pPr>
        <w:tabs>
          <w:tab w:val="num" w:pos="360"/>
        </w:tabs>
        <w:ind w:left="360" w:hanging="360"/>
      </w:pPr>
      <w:rPr>
        <w:rFonts w:ascii="Symbol" w:hAnsi="Symbol" w:hint="default"/>
      </w:rPr>
    </w:lvl>
  </w:abstractNum>
  <w:abstractNum w:abstractNumId="29">
    <w:nsid w:val="7F9541D3"/>
    <w:multiLevelType w:val="multilevel"/>
    <w:tmpl w:val="14124860"/>
    <w:lvl w:ilvl="0">
      <w:start w:val="1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FED0B05"/>
    <w:multiLevelType w:val="hybridMultilevel"/>
    <w:tmpl w:val="74BA9562"/>
    <w:lvl w:ilvl="0" w:tplc="41DCE7A0">
      <w:start w:val="13"/>
      <w:numFmt w:val="decimal"/>
      <w:lvlText w:val="%1"/>
      <w:lvlJc w:val="left"/>
      <w:pPr>
        <w:ind w:left="2250" w:hanging="360"/>
      </w:pPr>
      <w:rPr>
        <w:rFonts w:hint="default"/>
      </w:r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abstractNumId w:val="22"/>
  </w:num>
  <w:num w:numId="2">
    <w:abstractNumId w:val="3"/>
  </w:num>
  <w:num w:numId="3">
    <w:abstractNumId w:val="25"/>
  </w:num>
  <w:num w:numId="4">
    <w:abstractNumId w:val="20"/>
  </w:num>
  <w:num w:numId="5">
    <w:abstractNumId w:val="29"/>
  </w:num>
  <w:num w:numId="6">
    <w:abstractNumId w:val="2"/>
  </w:num>
  <w:num w:numId="7">
    <w:abstractNumId w:val="16"/>
  </w:num>
  <w:num w:numId="8">
    <w:abstractNumId w:val="18"/>
  </w:num>
  <w:num w:numId="9">
    <w:abstractNumId w:val="6"/>
  </w:num>
  <w:num w:numId="10">
    <w:abstractNumId w:val="0"/>
  </w:num>
  <w:num w:numId="11">
    <w:abstractNumId w:val="5"/>
  </w:num>
  <w:num w:numId="12">
    <w:abstractNumId w:val="14"/>
  </w:num>
  <w:num w:numId="13">
    <w:abstractNumId w:val="4"/>
  </w:num>
  <w:num w:numId="14">
    <w:abstractNumId w:val="8"/>
  </w:num>
  <w:num w:numId="15">
    <w:abstractNumId w:val="12"/>
  </w:num>
  <w:num w:numId="16">
    <w:abstractNumId w:val="26"/>
  </w:num>
  <w:num w:numId="17">
    <w:abstractNumId w:val="21"/>
  </w:num>
  <w:num w:numId="18">
    <w:abstractNumId w:val="19"/>
  </w:num>
  <w:num w:numId="19">
    <w:abstractNumId w:val="24"/>
  </w:num>
  <w:num w:numId="20">
    <w:abstractNumId w:val="28"/>
  </w:num>
  <w:num w:numId="21">
    <w:abstractNumId w:val="27"/>
  </w:num>
  <w:num w:numId="22">
    <w:abstractNumId w:val="13"/>
  </w:num>
  <w:num w:numId="23">
    <w:abstractNumId w:val="9"/>
  </w:num>
  <w:num w:numId="24">
    <w:abstractNumId w:val="30"/>
  </w:num>
  <w:num w:numId="25">
    <w:abstractNumId w:val="23"/>
  </w:num>
  <w:num w:numId="26">
    <w:abstractNumId w:val="15"/>
  </w:num>
  <w:num w:numId="27">
    <w:abstractNumId w:val="17"/>
  </w:num>
  <w:num w:numId="28">
    <w:abstractNumId w:val="11"/>
  </w:num>
  <w:num w:numId="29">
    <w:abstractNumId w:val="1"/>
  </w:num>
  <w:num w:numId="30">
    <w:abstractNumId w:val="10"/>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20"/>
  <w:displayHorizontalDrawingGridEvery w:val="2"/>
  <w:displayVerticalDrawingGridEvery w:val="2"/>
  <w:characterSpacingControl w:val="doNotCompress"/>
  <w:savePreviewPicture/>
  <w:hdrShapeDefaults>
    <o:shapedefaults v:ext="edit" spidmax="11266"/>
  </w:hdrShapeDefaults>
  <w:footnotePr>
    <w:footnote w:id="0"/>
    <w:footnote w:id="1"/>
  </w:footnotePr>
  <w:endnotePr>
    <w:endnote w:id="0"/>
    <w:endnote w:id="1"/>
  </w:endnotePr>
  <w:compat/>
  <w:docVars>
    <w:docVar w:name="dgnword-docGUID" w:val="{78BD80CA-35F6-4FE9-A28F-C7E6E4B2EC0A}"/>
    <w:docVar w:name="dgnword-eventsink" w:val="35756200"/>
  </w:docVars>
  <w:rsids>
    <w:rsidRoot w:val="00E827E9"/>
    <w:rsid w:val="000122F2"/>
    <w:rsid w:val="000175C5"/>
    <w:rsid w:val="00055DFB"/>
    <w:rsid w:val="00085A58"/>
    <w:rsid w:val="00090865"/>
    <w:rsid w:val="000A4560"/>
    <w:rsid w:val="000E716A"/>
    <w:rsid w:val="000F6A92"/>
    <w:rsid w:val="00120C15"/>
    <w:rsid w:val="00125499"/>
    <w:rsid w:val="00126162"/>
    <w:rsid w:val="00136771"/>
    <w:rsid w:val="001933D1"/>
    <w:rsid w:val="001952DC"/>
    <w:rsid w:val="001B1DDA"/>
    <w:rsid w:val="001D0841"/>
    <w:rsid w:val="002126D4"/>
    <w:rsid w:val="00227D62"/>
    <w:rsid w:val="00264016"/>
    <w:rsid w:val="00264EE6"/>
    <w:rsid w:val="00296EC4"/>
    <w:rsid w:val="002B0A25"/>
    <w:rsid w:val="002B0FF3"/>
    <w:rsid w:val="002B27BB"/>
    <w:rsid w:val="002B36AD"/>
    <w:rsid w:val="002C6CF4"/>
    <w:rsid w:val="002E1ED3"/>
    <w:rsid w:val="00343F6D"/>
    <w:rsid w:val="00344DB2"/>
    <w:rsid w:val="003644AA"/>
    <w:rsid w:val="003924FF"/>
    <w:rsid w:val="003A6458"/>
    <w:rsid w:val="003B0F69"/>
    <w:rsid w:val="003F0252"/>
    <w:rsid w:val="00493FB8"/>
    <w:rsid w:val="004A0AEB"/>
    <w:rsid w:val="004D5580"/>
    <w:rsid w:val="00501BBD"/>
    <w:rsid w:val="0051158F"/>
    <w:rsid w:val="00514CD2"/>
    <w:rsid w:val="005240AC"/>
    <w:rsid w:val="00554EB8"/>
    <w:rsid w:val="005657FC"/>
    <w:rsid w:val="00586735"/>
    <w:rsid w:val="005B5B2C"/>
    <w:rsid w:val="005D2EA7"/>
    <w:rsid w:val="005F2AAD"/>
    <w:rsid w:val="006051B5"/>
    <w:rsid w:val="006C2164"/>
    <w:rsid w:val="006C3BC5"/>
    <w:rsid w:val="006D51A0"/>
    <w:rsid w:val="00703E34"/>
    <w:rsid w:val="00733CE9"/>
    <w:rsid w:val="00746CD0"/>
    <w:rsid w:val="00765F1E"/>
    <w:rsid w:val="0077424F"/>
    <w:rsid w:val="00782FAE"/>
    <w:rsid w:val="00795AF5"/>
    <w:rsid w:val="007A16B0"/>
    <w:rsid w:val="007C1872"/>
    <w:rsid w:val="007D62A5"/>
    <w:rsid w:val="007E7530"/>
    <w:rsid w:val="0080275E"/>
    <w:rsid w:val="008209F1"/>
    <w:rsid w:val="00823AB6"/>
    <w:rsid w:val="00835EEE"/>
    <w:rsid w:val="0085280D"/>
    <w:rsid w:val="00893F1A"/>
    <w:rsid w:val="008C06E1"/>
    <w:rsid w:val="008D3F86"/>
    <w:rsid w:val="008F7DF8"/>
    <w:rsid w:val="0091493A"/>
    <w:rsid w:val="009A274C"/>
    <w:rsid w:val="009F026E"/>
    <w:rsid w:val="00A2144D"/>
    <w:rsid w:val="00A267B7"/>
    <w:rsid w:val="00A2737A"/>
    <w:rsid w:val="00A31CA8"/>
    <w:rsid w:val="00A44BD1"/>
    <w:rsid w:val="00A90CAD"/>
    <w:rsid w:val="00AE42A3"/>
    <w:rsid w:val="00AF4AEF"/>
    <w:rsid w:val="00B05947"/>
    <w:rsid w:val="00B5316B"/>
    <w:rsid w:val="00B55C42"/>
    <w:rsid w:val="00B67717"/>
    <w:rsid w:val="00B74A28"/>
    <w:rsid w:val="00BE22E1"/>
    <w:rsid w:val="00BF651E"/>
    <w:rsid w:val="00C1554A"/>
    <w:rsid w:val="00C24FF3"/>
    <w:rsid w:val="00C3249C"/>
    <w:rsid w:val="00C32DE3"/>
    <w:rsid w:val="00C70D54"/>
    <w:rsid w:val="00C96B0A"/>
    <w:rsid w:val="00CB1EAF"/>
    <w:rsid w:val="00CC7223"/>
    <w:rsid w:val="00CD22FC"/>
    <w:rsid w:val="00CE5C8B"/>
    <w:rsid w:val="00CE7514"/>
    <w:rsid w:val="00CF405A"/>
    <w:rsid w:val="00D0102E"/>
    <w:rsid w:val="00D21D85"/>
    <w:rsid w:val="00DC03F8"/>
    <w:rsid w:val="00DF53B4"/>
    <w:rsid w:val="00E026D8"/>
    <w:rsid w:val="00E278F4"/>
    <w:rsid w:val="00E4774E"/>
    <w:rsid w:val="00E5467E"/>
    <w:rsid w:val="00E57D76"/>
    <w:rsid w:val="00E827E9"/>
    <w:rsid w:val="00EC78CB"/>
    <w:rsid w:val="00ED3B7E"/>
    <w:rsid w:val="00F148B7"/>
    <w:rsid w:val="00F22315"/>
    <w:rsid w:val="00F23E23"/>
    <w:rsid w:val="00F26029"/>
    <w:rsid w:val="00F27FFC"/>
    <w:rsid w:val="00F611A3"/>
    <w:rsid w:val="00F65ACE"/>
    <w:rsid w:val="00F83A88"/>
    <w:rsid w:val="00F90127"/>
    <w:rsid w:val="00FE1A4C"/>
    <w:rsid w:val="00FF1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4B48"/>
    <w:rPr>
      <w:sz w:val="24"/>
      <w:szCs w:val="24"/>
      <w:lang w:val="en-US"/>
    </w:rPr>
  </w:style>
  <w:style w:type="paragraph" w:styleId="Heading6">
    <w:name w:val="heading 6"/>
    <w:basedOn w:val="Normal"/>
    <w:next w:val="Normal"/>
    <w:qFormat/>
    <w:rsid w:val="00B479F9"/>
    <w:pPr>
      <w:keepNext/>
      <w:numPr>
        <w:numId w:val="21"/>
      </w:numPr>
      <w:outlineLvl w:val="5"/>
    </w:pPr>
    <w:rPr>
      <w:rFonts w:ascii="Arial Mäori" w:hAnsi="Arial Mäori"/>
      <w:i/>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27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Ltablelist">
    <w:name w:val="TL table list"/>
    <w:basedOn w:val="Normal"/>
    <w:rsid w:val="006B5A63"/>
    <w:pPr>
      <w:spacing w:before="30" w:after="30" w:line="220" w:lineRule="exact"/>
      <w:ind w:left="170" w:hanging="170"/>
    </w:pPr>
    <w:rPr>
      <w:rFonts w:ascii="Arial" w:eastAsia="Times" w:hAnsi="Arial"/>
      <w:spacing w:val="-2"/>
      <w:kern w:val="28"/>
      <w:sz w:val="16"/>
      <w:szCs w:val="20"/>
      <w:lang w:val="en-GB"/>
    </w:rPr>
  </w:style>
  <w:style w:type="paragraph" w:styleId="Header">
    <w:name w:val="header"/>
    <w:basedOn w:val="Normal"/>
    <w:rsid w:val="008453A3"/>
    <w:pPr>
      <w:tabs>
        <w:tab w:val="center" w:pos="4320"/>
        <w:tab w:val="right" w:pos="8640"/>
      </w:tabs>
    </w:pPr>
  </w:style>
  <w:style w:type="paragraph" w:styleId="Footer">
    <w:name w:val="footer"/>
    <w:basedOn w:val="Normal"/>
    <w:rsid w:val="008453A3"/>
    <w:pPr>
      <w:tabs>
        <w:tab w:val="center" w:pos="4320"/>
        <w:tab w:val="right" w:pos="8640"/>
      </w:tabs>
    </w:pPr>
  </w:style>
  <w:style w:type="paragraph" w:styleId="BalloonText">
    <w:name w:val="Balloon Text"/>
    <w:basedOn w:val="Normal"/>
    <w:link w:val="BalloonTextChar"/>
    <w:rsid w:val="001823C9"/>
    <w:rPr>
      <w:rFonts w:ascii="Lucida Grande" w:hAnsi="Lucida Grande"/>
      <w:sz w:val="18"/>
      <w:szCs w:val="18"/>
    </w:rPr>
  </w:style>
  <w:style w:type="character" w:customStyle="1" w:styleId="BalloonTextChar">
    <w:name w:val="Balloon Text Char"/>
    <w:basedOn w:val="DefaultParagraphFont"/>
    <w:link w:val="BalloonText"/>
    <w:rsid w:val="001823C9"/>
    <w:rPr>
      <w:rFonts w:ascii="Lucida Grande" w:hAnsi="Lucida Grande"/>
      <w:sz w:val="18"/>
      <w:szCs w:val="18"/>
      <w:lang w:val="en-US"/>
    </w:rPr>
  </w:style>
  <w:style w:type="paragraph" w:styleId="ListParagraph">
    <w:name w:val="List Paragraph"/>
    <w:basedOn w:val="Normal"/>
    <w:uiPriority w:val="34"/>
    <w:qFormat/>
    <w:rsid w:val="0084202D"/>
    <w:pPr>
      <w:ind w:left="720"/>
    </w:pPr>
  </w:style>
  <w:style w:type="character" w:styleId="PageNumber">
    <w:name w:val="page number"/>
    <w:basedOn w:val="DefaultParagraphFont"/>
    <w:rsid w:val="00893F1A"/>
  </w:style>
  <w:style w:type="paragraph" w:styleId="FootnoteText">
    <w:name w:val="footnote text"/>
    <w:basedOn w:val="Normal"/>
    <w:link w:val="FootnoteTextChar"/>
    <w:rsid w:val="00296EC4"/>
  </w:style>
  <w:style w:type="character" w:customStyle="1" w:styleId="FootnoteTextChar">
    <w:name w:val="Footnote Text Char"/>
    <w:basedOn w:val="DefaultParagraphFont"/>
    <w:link w:val="FootnoteText"/>
    <w:rsid w:val="00296EC4"/>
    <w:rPr>
      <w:sz w:val="24"/>
      <w:szCs w:val="24"/>
      <w:lang w:val="en-US"/>
    </w:rPr>
  </w:style>
  <w:style w:type="character" w:styleId="FootnoteReference">
    <w:name w:val="footnote reference"/>
    <w:basedOn w:val="DefaultParagraphFont"/>
    <w:rsid w:val="00296EC4"/>
    <w:rPr>
      <w:vertAlign w:val="superscri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2EC02-30DE-4633-9EC4-FB588B337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Planning</vt:lpstr>
    </vt:vector>
  </TitlesOfParts>
  <Manager/>
  <Company> </Company>
  <LinksUpToDate>false</LinksUpToDate>
  <CharactersWithSpaces>6118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dc:title>
  <dc:subject/>
  <dc:creator>Mark Northover</dc:creator>
  <cp:keywords/>
  <dc:description/>
  <cp:lastModifiedBy> </cp:lastModifiedBy>
  <cp:revision>2</cp:revision>
  <cp:lastPrinted>2009-03-08T07:42:00Z</cp:lastPrinted>
  <dcterms:created xsi:type="dcterms:W3CDTF">2009-03-11T08:23:00Z</dcterms:created>
  <dcterms:modified xsi:type="dcterms:W3CDTF">2009-03-11T08:23:00Z</dcterms:modified>
  <cp:category/>
</cp:coreProperties>
</file>